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F5" w:rsidRDefault="00971DF5" w:rsidP="00971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DF5" w:rsidRDefault="00971DF5" w:rsidP="00971DF5">
      <w:pPr>
        <w:widowControl w:val="0"/>
        <w:autoSpaceDE w:val="0"/>
        <w:autoSpaceDN w:val="0"/>
        <w:adjustRightInd w:val="0"/>
      </w:pPr>
      <w:r>
        <w:t>SOURCE:  Rules and Regulations Relating to The Administrative Procedure Act, filed December 30, 1977, effective January 15, 1978; 3 Ill. Reg. 48, p. 160, effective November 20, 1979; codified at 5 Ill. Reg. 10429; amended at 6 Ill. Reg. 14981, effective November 24, 1982; amended at 9 Ill. Reg. 1313, effective January 23, 1985; amended at 12 Ill. Reg. 11439, effective June 22, 1988; amended at 16 Ill. Reg. 15850, effective October 5</w:t>
      </w:r>
      <w:r w:rsidR="002E0B14">
        <w:t xml:space="preserve">, 1992. </w:t>
      </w:r>
    </w:p>
    <w:sectPr w:rsidR="00971DF5" w:rsidSect="00971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DF5"/>
    <w:rsid w:val="000E1FA5"/>
    <w:rsid w:val="001678D1"/>
    <w:rsid w:val="002E0B14"/>
    <w:rsid w:val="005C20D6"/>
    <w:rsid w:val="00971DF5"/>
    <w:rsid w:val="00BE76B7"/>
    <w:rsid w:val="00F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Administrative Procedure Act, filed December 30, 1977, effective January 15, 19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Administrative Procedure Act, filed December 30, 1977, effective January 15, 19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