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40" w:rsidRDefault="00507C40" w:rsidP="00507C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C40" w:rsidRDefault="00507C40" w:rsidP="00507C40">
      <w:pPr>
        <w:widowControl w:val="0"/>
        <w:autoSpaceDE w:val="0"/>
        <w:autoSpaceDN w:val="0"/>
        <w:adjustRightInd w:val="0"/>
      </w:pPr>
      <w:r>
        <w:t xml:space="preserve">AUTHORITY:  Implementing and authorized by Sections 5-10, 5-145, 10-5, 10-10, 10-15, 10-20, 10-25, 10-30, 10-35, 10-40, 10-50, and 10-60 of the Illinois Administrative Procedure Act (Ill. Rev. Stat. 1991, ch. 127, pars. 1005-10, 1005-145, 1010-5, 1010-10, 1010-15, 1010-20, 1010-25, 1010-30, 1010-35, 1010-40, 1010-50, and 1010-60) and the Freedom of Information Act (Ill. Rev. Stat. 1991, ch. 116, par. 201 et seq.). </w:t>
      </w:r>
    </w:p>
    <w:sectPr w:rsidR="00507C40" w:rsidSect="00507C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C40"/>
    <w:rsid w:val="001678D1"/>
    <w:rsid w:val="003945B6"/>
    <w:rsid w:val="00507C40"/>
    <w:rsid w:val="005A3E6A"/>
    <w:rsid w:val="00A9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5-10, 5-145, 10-5, 10-10, 10-15, 10-20, 10-25, 10-30, 10-35, 10-40, 10-50,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5-10, 5-145, 10-5, 10-10, 10-15, 10-20, 10-25, 10-30, 10-35, 10-40, 10-50,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