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A9" w:rsidRDefault="00FD3FA9" w:rsidP="00096AC7">
      <w:bookmarkStart w:id="0" w:name="_GoBack"/>
      <w:bookmarkEnd w:id="0"/>
    </w:p>
    <w:p w:rsidR="00096AC7" w:rsidRPr="00096AC7" w:rsidRDefault="00096AC7" w:rsidP="00096AC7">
      <w:r w:rsidRPr="00096AC7">
        <w:t>SOURCE:  Adopted at 2</w:t>
      </w:r>
      <w:r w:rsidR="00242933">
        <w:t>9</w:t>
      </w:r>
      <w:r w:rsidRPr="00096AC7">
        <w:t xml:space="preserve"> Ill. Reg. </w:t>
      </w:r>
      <w:r w:rsidR="00685086">
        <w:t>15535</w:t>
      </w:r>
      <w:r w:rsidRPr="00096AC7">
        <w:t xml:space="preserve">, effective </w:t>
      </w:r>
      <w:r w:rsidR="00685086">
        <w:t>September 27, 2005</w:t>
      </w:r>
      <w:r w:rsidRPr="00096AC7">
        <w:t>.</w:t>
      </w:r>
    </w:p>
    <w:sectPr w:rsidR="00096AC7" w:rsidRPr="00096AC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074D">
      <w:r>
        <w:separator/>
      </w:r>
    </w:p>
  </w:endnote>
  <w:endnote w:type="continuationSeparator" w:id="0">
    <w:p w:rsidR="00000000" w:rsidRDefault="0099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9074D">
      <w:r>
        <w:separator/>
      </w:r>
    </w:p>
  </w:footnote>
  <w:footnote w:type="continuationSeparator" w:id="0">
    <w:p w:rsidR="00000000" w:rsidRDefault="00990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96AC7"/>
    <w:rsid w:val="000C20EF"/>
    <w:rsid w:val="000D225F"/>
    <w:rsid w:val="00147261"/>
    <w:rsid w:val="00173B90"/>
    <w:rsid w:val="001C7D95"/>
    <w:rsid w:val="001E3074"/>
    <w:rsid w:val="00210783"/>
    <w:rsid w:val="00225354"/>
    <w:rsid w:val="00242933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85086"/>
    <w:rsid w:val="006A2114"/>
    <w:rsid w:val="00776784"/>
    <w:rsid w:val="00780733"/>
    <w:rsid w:val="007D406F"/>
    <w:rsid w:val="008271B1"/>
    <w:rsid w:val="00837F88"/>
    <w:rsid w:val="0084781C"/>
    <w:rsid w:val="008E3F66"/>
    <w:rsid w:val="00920EBD"/>
    <w:rsid w:val="00932B5E"/>
    <w:rsid w:val="00935A8C"/>
    <w:rsid w:val="0098276C"/>
    <w:rsid w:val="0099074D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D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