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0E" w:rsidRDefault="002E3C0E" w:rsidP="002E3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3C0E" w:rsidRDefault="002E3C0E" w:rsidP="002E3C0E">
      <w:pPr>
        <w:widowControl w:val="0"/>
        <w:autoSpaceDE w:val="0"/>
        <w:autoSpaceDN w:val="0"/>
        <w:adjustRightInd w:val="0"/>
      </w:pPr>
      <w:r>
        <w:t>AUTHORITY:  Implementing Title II, Subtitle A of the Americans With Disabilities Act of 1990 (42 USC 12131-12134</w:t>
      </w:r>
      <w:r w:rsidR="001B6029">
        <w:t xml:space="preserve"> </w:t>
      </w:r>
      <w:r>
        <w:t xml:space="preserve">and authorized by Section 2006 of the Illinois Council on Developmental Disabilities Law [20 ILCS 4010/2006]. </w:t>
      </w:r>
    </w:p>
    <w:sectPr w:rsidR="002E3C0E" w:rsidSect="00CB0F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F0E"/>
    <w:rsid w:val="00132D69"/>
    <w:rsid w:val="0015594A"/>
    <w:rsid w:val="001678D1"/>
    <w:rsid w:val="001B6029"/>
    <w:rsid w:val="002E3C0E"/>
    <w:rsid w:val="00321CA9"/>
    <w:rsid w:val="007206F5"/>
    <w:rsid w:val="008D0A29"/>
    <w:rsid w:val="00CB0F0E"/>
    <w:rsid w:val="00D5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C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3C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