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D2" w:rsidRDefault="00C733D2" w:rsidP="00C733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33D2" w:rsidRDefault="00C733D2" w:rsidP="00C733D2">
      <w:pPr>
        <w:widowControl w:val="0"/>
        <w:autoSpaceDE w:val="0"/>
        <w:autoSpaceDN w:val="0"/>
        <w:adjustRightInd w:val="0"/>
      </w:pPr>
      <w:r>
        <w:t xml:space="preserve">AUTHORITY:  Implementing and authorized by the Space Needs Act (Ill. Rev. Stat. 1991, ch. 63, pars. 221 et seq.). </w:t>
      </w:r>
    </w:p>
    <w:sectPr w:rsidR="00C733D2" w:rsidSect="00C733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3D2"/>
    <w:rsid w:val="001678D1"/>
    <w:rsid w:val="005F34CE"/>
    <w:rsid w:val="00A62D8C"/>
    <w:rsid w:val="00C733D2"/>
    <w:rsid w:val="00F5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Space Needs Act (Ill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Space Needs Act (Ill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