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5C14" w:rsidRDefault="009F5C14" w:rsidP="009F5C14">
      <w:pPr>
        <w:widowControl w:val="0"/>
        <w:autoSpaceDE w:val="0"/>
        <w:autoSpaceDN w:val="0"/>
        <w:adjustRightInd w:val="0"/>
      </w:pPr>
      <w:bookmarkStart w:id="0" w:name="_GoBack"/>
      <w:bookmarkEnd w:id="0"/>
    </w:p>
    <w:p w:rsidR="009F5C14" w:rsidRDefault="009F5C14" w:rsidP="009F5C14">
      <w:pPr>
        <w:widowControl w:val="0"/>
        <w:autoSpaceDE w:val="0"/>
        <w:autoSpaceDN w:val="0"/>
        <w:adjustRightInd w:val="0"/>
      </w:pPr>
      <w:r>
        <w:rPr>
          <w:b/>
          <w:bCs/>
        </w:rPr>
        <w:t>Section 600.90  Billing and Collection of User Fees</w:t>
      </w:r>
      <w:r>
        <w:t xml:space="preserve"> </w:t>
      </w:r>
    </w:p>
    <w:p w:rsidR="009F5C14" w:rsidRDefault="009F5C14" w:rsidP="009F5C14">
      <w:pPr>
        <w:widowControl w:val="0"/>
        <w:autoSpaceDE w:val="0"/>
        <w:autoSpaceDN w:val="0"/>
        <w:adjustRightInd w:val="0"/>
      </w:pPr>
    </w:p>
    <w:p w:rsidR="009F5C14" w:rsidRDefault="009F5C14" w:rsidP="009F5C14">
      <w:pPr>
        <w:widowControl w:val="0"/>
        <w:autoSpaceDE w:val="0"/>
        <w:autoSpaceDN w:val="0"/>
        <w:adjustRightInd w:val="0"/>
        <w:ind w:left="1440" w:hanging="720"/>
      </w:pPr>
      <w:r>
        <w:t>a)</w:t>
      </w:r>
      <w:r>
        <w:tab/>
        <w:t xml:space="preserve">LIS shall provide access to the computer data based on the completion of the Standard Contract for Access to the System and the payment of the annual fee set by the System.  The fee shall be based on a calendar year and may be prorated by the System. </w:t>
      </w:r>
    </w:p>
    <w:p w:rsidR="0071381A" w:rsidRDefault="0071381A" w:rsidP="009F5C14">
      <w:pPr>
        <w:widowControl w:val="0"/>
        <w:autoSpaceDE w:val="0"/>
        <w:autoSpaceDN w:val="0"/>
        <w:adjustRightInd w:val="0"/>
        <w:ind w:left="1440" w:hanging="720"/>
      </w:pPr>
    </w:p>
    <w:p w:rsidR="009F5C14" w:rsidRDefault="009F5C14" w:rsidP="009F5C14">
      <w:pPr>
        <w:widowControl w:val="0"/>
        <w:autoSpaceDE w:val="0"/>
        <w:autoSpaceDN w:val="0"/>
        <w:adjustRightInd w:val="0"/>
        <w:ind w:left="1440" w:hanging="720"/>
      </w:pPr>
      <w:r>
        <w:t>b)</w:t>
      </w:r>
      <w:r>
        <w:tab/>
        <w:t xml:space="preserve">The Report Subscription Service fee shall be based on a calendar year and may be prorated by the System. </w:t>
      </w:r>
    </w:p>
    <w:p w:rsidR="0071381A" w:rsidRDefault="0071381A" w:rsidP="009F5C14">
      <w:pPr>
        <w:widowControl w:val="0"/>
        <w:autoSpaceDE w:val="0"/>
        <w:autoSpaceDN w:val="0"/>
        <w:adjustRightInd w:val="0"/>
        <w:ind w:left="1440" w:hanging="720"/>
      </w:pPr>
    </w:p>
    <w:p w:rsidR="009F5C14" w:rsidRDefault="009F5C14" w:rsidP="009F5C14">
      <w:pPr>
        <w:widowControl w:val="0"/>
        <w:autoSpaceDE w:val="0"/>
        <w:autoSpaceDN w:val="0"/>
        <w:adjustRightInd w:val="0"/>
        <w:ind w:left="1440" w:hanging="720"/>
      </w:pPr>
      <w:r>
        <w:t>c)</w:t>
      </w:r>
      <w:r>
        <w:tab/>
        <w:t xml:space="preserve">Failure of a subscriber to reimburse LIS within 90 days of the billing date will result in the termination of service, unless an extension is appropriate. </w:t>
      </w:r>
    </w:p>
    <w:p w:rsidR="0071381A" w:rsidRDefault="0071381A" w:rsidP="009F5C14">
      <w:pPr>
        <w:widowControl w:val="0"/>
        <w:autoSpaceDE w:val="0"/>
        <w:autoSpaceDN w:val="0"/>
        <w:adjustRightInd w:val="0"/>
        <w:ind w:left="1440" w:hanging="720"/>
      </w:pPr>
    </w:p>
    <w:p w:rsidR="009F5C14" w:rsidRDefault="009F5C14" w:rsidP="009F5C14">
      <w:pPr>
        <w:widowControl w:val="0"/>
        <w:autoSpaceDE w:val="0"/>
        <w:autoSpaceDN w:val="0"/>
        <w:adjustRightInd w:val="0"/>
        <w:ind w:left="1440" w:hanging="720"/>
      </w:pPr>
      <w:r>
        <w:t>d)</w:t>
      </w:r>
      <w:r>
        <w:tab/>
        <w:t xml:space="preserve">If a monthly charge based on usage is applied the charges will be billed monthly by LIS. </w:t>
      </w:r>
    </w:p>
    <w:p w:rsidR="0071381A" w:rsidRDefault="0071381A" w:rsidP="009F5C14">
      <w:pPr>
        <w:widowControl w:val="0"/>
        <w:autoSpaceDE w:val="0"/>
        <w:autoSpaceDN w:val="0"/>
        <w:adjustRightInd w:val="0"/>
        <w:ind w:left="1440" w:hanging="720"/>
      </w:pPr>
    </w:p>
    <w:p w:rsidR="009F5C14" w:rsidRDefault="009F5C14" w:rsidP="009F5C14">
      <w:pPr>
        <w:widowControl w:val="0"/>
        <w:autoSpaceDE w:val="0"/>
        <w:autoSpaceDN w:val="0"/>
        <w:adjustRightInd w:val="0"/>
        <w:ind w:left="1440" w:hanging="720"/>
      </w:pPr>
      <w:r>
        <w:t>e)</w:t>
      </w:r>
      <w:r>
        <w:tab/>
        <w:t xml:space="preserve">The amounts collected shall be paid to the State Treasury for deposit in the State Treasury. </w:t>
      </w:r>
    </w:p>
    <w:p w:rsidR="009F5C14" w:rsidRDefault="009F5C14" w:rsidP="009F5C14">
      <w:pPr>
        <w:widowControl w:val="0"/>
        <w:autoSpaceDE w:val="0"/>
        <w:autoSpaceDN w:val="0"/>
        <w:adjustRightInd w:val="0"/>
        <w:ind w:left="1440" w:hanging="720"/>
      </w:pPr>
    </w:p>
    <w:p w:rsidR="009F5C14" w:rsidRDefault="009F5C14" w:rsidP="009F5C14">
      <w:pPr>
        <w:widowControl w:val="0"/>
        <w:autoSpaceDE w:val="0"/>
        <w:autoSpaceDN w:val="0"/>
        <w:adjustRightInd w:val="0"/>
        <w:ind w:left="1440" w:hanging="720"/>
      </w:pPr>
      <w:r>
        <w:t xml:space="preserve">(Source:  Amended at 14 Ill. Reg. 12531, effective July 20, 1990) </w:t>
      </w:r>
    </w:p>
    <w:sectPr w:rsidR="009F5C14" w:rsidSect="009F5C1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F5C14"/>
    <w:rsid w:val="00033C98"/>
    <w:rsid w:val="001678D1"/>
    <w:rsid w:val="002F0739"/>
    <w:rsid w:val="0071381A"/>
    <w:rsid w:val="009F5C14"/>
    <w:rsid w:val="00DD0B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125</Words>
  <Characters>715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600</vt:lpstr>
    </vt:vector>
  </TitlesOfParts>
  <Company>state of illinois</Company>
  <LinksUpToDate>false</LinksUpToDate>
  <CharactersWithSpaces>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600</dc:title>
  <dc:subject/>
  <dc:creator>Illinois General Assembly</dc:creator>
  <cp:keywords/>
  <dc:description/>
  <cp:lastModifiedBy>Roberts, John</cp:lastModifiedBy>
  <cp:revision>3</cp:revision>
  <dcterms:created xsi:type="dcterms:W3CDTF">2012-06-21T19:37:00Z</dcterms:created>
  <dcterms:modified xsi:type="dcterms:W3CDTF">2012-06-21T19:38:00Z</dcterms:modified>
</cp:coreProperties>
</file>