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EC4" w:rsidRDefault="00547EC4" w:rsidP="00547EC4">
      <w:pPr>
        <w:widowControl w:val="0"/>
        <w:autoSpaceDE w:val="0"/>
        <w:autoSpaceDN w:val="0"/>
        <w:adjustRightInd w:val="0"/>
      </w:pPr>
      <w:bookmarkStart w:id="0" w:name="_GoBack"/>
      <w:bookmarkEnd w:id="0"/>
    </w:p>
    <w:p w:rsidR="00547EC4" w:rsidRDefault="00547EC4" w:rsidP="00547EC4">
      <w:pPr>
        <w:widowControl w:val="0"/>
        <w:autoSpaceDE w:val="0"/>
        <w:autoSpaceDN w:val="0"/>
        <w:adjustRightInd w:val="0"/>
      </w:pPr>
      <w:r>
        <w:rPr>
          <w:b/>
          <w:bCs/>
        </w:rPr>
        <w:t>Section 6000.110  Board Membership</w:t>
      </w:r>
      <w:r>
        <w:t xml:space="preserve"> </w:t>
      </w:r>
    </w:p>
    <w:p w:rsidR="00547EC4" w:rsidRDefault="00547EC4" w:rsidP="00547EC4">
      <w:pPr>
        <w:widowControl w:val="0"/>
        <w:autoSpaceDE w:val="0"/>
        <w:autoSpaceDN w:val="0"/>
        <w:adjustRightInd w:val="0"/>
      </w:pPr>
    </w:p>
    <w:p w:rsidR="00547EC4" w:rsidRDefault="00547EC4" w:rsidP="00547EC4">
      <w:pPr>
        <w:widowControl w:val="0"/>
        <w:autoSpaceDE w:val="0"/>
        <w:autoSpaceDN w:val="0"/>
        <w:adjustRightInd w:val="0"/>
        <w:ind w:left="1440" w:hanging="720"/>
      </w:pPr>
      <w:r>
        <w:t>a)</w:t>
      </w:r>
      <w:r>
        <w:tab/>
        <w:t xml:space="preserve">The Board is the designated policy-making agency for Eastern Illinois University.  The Board's purpose is to operate, manage, control, and maintain Eastern Illinois University.  The Board's powers and duties are determined in accordance with the Eastern Illinois University Law [110 ILCS 665/10-25] and are set forth in its Board Regulations, which are available in the University's library, and on the University's web page. </w:t>
      </w:r>
    </w:p>
    <w:p w:rsidR="00873156" w:rsidRDefault="00873156" w:rsidP="00547EC4">
      <w:pPr>
        <w:widowControl w:val="0"/>
        <w:autoSpaceDE w:val="0"/>
        <w:autoSpaceDN w:val="0"/>
        <w:adjustRightInd w:val="0"/>
        <w:ind w:left="1440" w:hanging="720"/>
      </w:pPr>
    </w:p>
    <w:p w:rsidR="00547EC4" w:rsidRDefault="00547EC4" w:rsidP="00547EC4">
      <w:pPr>
        <w:widowControl w:val="0"/>
        <w:autoSpaceDE w:val="0"/>
        <w:autoSpaceDN w:val="0"/>
        <w:adjustRightInd w:val="0"/>
        <w:ind w:left="1440" w:hanging="720"/>
      </w:pPr>
      <w:r>
        <w:t>b)</w:t>
      </w:r>
      <w:r>
        <w:tab/>
        <w:t>The Board is composed of seven voting members appointed by the Governor with the advice and consent of the Senate, and one voting student member, who is elected by the Student Body</w:t>
      </w:r>
      <w:r w:rsidR="00802771">
        <w:t xml:space="preserve"> [110 ILCS 665/10-15].</w:t>
      </w:r>
      <w:r>
        <w:t xml:space="preserve">   </w:t>
      </w:r>
      <w:r w:rsidR="00802771">
        <w:t>The</w:t>
      </w:r>
      <w:r>
        <w:t xml:space="preserve"> student member </w:t>
      </w:r>
      <w:r w:rsidR="00802771">
        <w:t>shall have all of the privileges of membership, including</w:t>
      </w:r>
      <w:r>
        <w:t xml:space="preserve"> the right to vote on all Board matters except those involving faculty tenure, faculty promotion</w:t>
      </w:r>
      <w:r w:rsidR="00802771">
        <w:t>, and</w:t>
      </w:r>
      <w:r>
        <w:t xml:space="preserve">  any issue on which the student member has a direct conflict of interest</w:t>
      </w:r>
      <w:r w:rsidR="00802771">
        <w:t xml:space="preserve"> [110 ILCS 665/10-25]</w:t>
      </w:r>
      <w:r>
        <w:t>.  Unless the student member is entitled to vote on a measure at a meeting of the Board or</w:t>
      </w:r>
      <w:r w:rsidR="001163DB">
        <w:t xml:space="preserve"> any of</w:t>
      </w:r>
      <w:r>
        <w:t xml:space="preserve"> its committees, he or she shall not be considered a member for the purpose of determining whether a quorum is present at the time that measure is voted upon.   </w:t>
      </w:r>
    </w:p>
    <w:p w:rsidR="00873156" w:rsidRDefault="00873156" w:rsidP="00547EC4">
      <w:pPr>
        <w:widowControl w:val="0"/>
        <w:autoSpaceDE w:val="0"/>
        <w:autoSpaceDN w:val="0"/>
        <w:adjustRightInd w:val="0"/>
        <w:ind w:left="1440" w:hanging="720"/>
      </w:pPr>
    </w:p>
    <w:p w:rsidR="00547EC4" w:rsidRDefault="00547EC4" w:rsidP="00547EC4">
      <w:pPr>
        <w:widowControl w:val="0"/>
        <w:autoSpaceDE w:val="0"/>
        <w:autoSpaceDN w:val="0"/>
        <w:adjustRightInd w:val="0"/>
        <w:ind w:left="1440" w:hanging="720"/>
      </w:pPr>
      <w:r>
        <w:t>c)</w:t>
      </w:r>
      <w:r>
        <w:tab/>
        <w:t xml:space="preserve">The Board </w:t>
      </w:r>
      <w:r w:rsidR="00802771">
        <w:t xml:space="preserve">annually </w:t>
      </w:r>
      <w:r>
        <w:t xml:space="preserve">elects one member to serve as Chairperson.  The Chairperson presides at all Board Meetings, with the full power to vote on and discuss all matters placed before the Board.  The Chairperson is also responsible for submitting information and recommendations relative to the business and interests of the University. </w:t>
      </w:r>
    </w:p>
    <w:p w:rsidR="00873156" w:rsidRDefault="00873156" w:rsidP="00547EC4">
      <w:pPr>
        <w:widowControl w:val="0"/>
        <w:autoSpaceDE w:val="0"/>
        <w:autoSpaceDN w:val="0"/>
        <w:adjustRightInd w:val="0"/>
        <w:ind w:left="1440" w:hanging="720"/>
      </w:pPr>
    </w:p>
    <w:p w:rsidR="00547EC4" w:rsidRDefault="00547EC4" w:rsidP="00547EC4">
      <w:pPr>
        <w:widowControl w:val="0"/>
        <w:autoSpaceDE w:val="0"/>
        <w:autoSpaceDN w:val="0"/>
        <w:adjustRightInd w:val="0"/>
        <w:ind w:left="1440" w:hanging="720"/>
      </w:pPr>
      <w:r>
        <w:t>d)</w:t>
      </w:r>
      <w:r>
        <w:tab/>
        <w:t xml:space="preserve">The Board is the final institutional authority; however, it delegates primary responsibility to the President of the University for the management of the institution. </w:t>
      </w:r>
    </w:p>
    <w:p w:rsidR="00547EC4" w:rsidRDefault="00547EC4" w:rsidP="00547EC4">
      <w:pPr>
        <w:widowControl w:val="0"/>
        <w:autoSpaceDE w:val="0"/>
        <w:autoSpaceDN w:val="0"/>
        <w:adjustRightInd w:val="0"/>
        <w:ind w:left="1440" w:hanging="720"/>
      </w:pPr>
    </w:p>
    <w:p w:rsidR="00802771" w:rsidRPr="00D55B37" w:rsidRDefault="00802771">
      <w:pPr>
        <w:pStyle w:val="JCARSourceNote"/>
        <w:ind w:firstLine="720"/>
      </w:pPr>
      <w:r w:rsidRPr="00D55B37">
        <w:t xml:space="preserve">(Source:  </w:t>
      </w:r>
      <w:r>
        <w:t>Amended</w:t>
      </w:r>
      <w:r w:rsidRPr="00D55B37">
        <w:t xml:space="preserve"> at 2</w:t>
      </w:r>
      <w:r w:rsidR="001163DB">
        <w:t>6</w:t>
      </w:r>
      <w:r w:rsidRPr="00D55B37">
        <w:t xml:space="preserve"> Ill. Reg. </w:t>
      </w:r>
      <w:r w:rsidR="005242BE">
        <w:t>18235</w:t>
      </w:r>
      <w:r w:rsidRPr="00D55B37">
        <w:t xml:space="preserve">, effective </w:t>
      </w:r>
      <w:r>
        <w:t>December 13, 2002</w:t>
      </w:r>
      <w:r w:rsidRPr="00D55B37">
        <w:t>)</w:t>
      </w:r>
    </w:p>
    <w:sectPr w:rsidR="00802771" w:rsidRPr="00D55B37" w:rsidSect="00547E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7EC4"/>
    <w:rsid w:val="001163DB"/>
    <w:rsid w:val="001678D1"/>
    <w:rsid w:val="002077AE"/>
    <w:rsid w:val="005242BE"/>
    <w:rsid w:val="00547EC4"/>
    <w:rsid w:val="00802771"/>
    <w:rsid w:val="00873156"/>
    <w:rsid w:val="009A7F7D"/>
    <w:rsid w:val="00A34340"/>
    <w:rsid w:val="00E12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027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02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6000</vt:lpstr>
    </vt:vector>
  </TitlesOfParts>
  <Company>state of illinois</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