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169" w:rsidRDefault="00590169" w:rsidP="00590169"/>
    <w:p w:rsidR="00590169" w:rsidRPr="00590169" w:rsidRDefault="00590169" w:rsidP="00590169">
      <w:pPr>
        <w:rPr>
          <w:b/>
        </w:rPr>
      </w:pPr>
      <w:r w:rsidRPr="00590169">
        <w:rPr>
          <w:b/>
        </w:rPr>
        <w:t>Section 5175.</w:t>
      </w:r>
      <w:r w:rsidR="00E109BF">
        <w:rPr>
          <w:b/>
        </w:rPr>
        <w:t>4</w:t>
      </w:r>
      <w:r w:rsidRPr="00590169">
        <w:rPr>
          <w:b/>
        </w:rPr>
        <w:t xml:space="preserve">0 </w:t>
      </w:r>
      <w:r>
        <w:rPr>
          <w:b/>
        </w:rPr>
        <w:t xml:space="preserve"> </w:t>
      </w:r>
      <w:r w:rsidRPr="00590169">
        <w:rPr>
          <w:b/>
        </w:rPr>
        <w:t>Minutes of Closed Sessions</w:t>
      </w:r>
    </w:p>
    <w:p w:rsidR="00590169" w:rsidRPr="00590169" w:rsidRDefault="00590169" w:rsidP="00590169"/>
    <w:p w:rsidR="00590169" w:rsidRPr="00590169" w:rsidRDefault="00590169" w:rsidP="00590169">
      <w:r w:rsidRPr="00590169">
        <w:t xml:space="preserve">The Board will review its closed session minutes in March and September of each year to determine if </w:t>
      </w:r>
      <w:r w:rsidR="007C5AFD">
        <w:t>those</w:t>
      </w:r>
      <w:r w:rsidRPr="00590169">
        <w:t xml:space="preserve"> minutes, or part of </w:t>
      </w:r>
      <w:r w:rsidR="007C5AFD">
        <w:t>those</w:t>
      </w:r>
      <w:r w:rsidRPr="00590169">
        <w:t xml:space="preserve"> minutes, may be released as public documents.  The Board Chair and Vice-Chair, prior to the March and September meetings</w:t>
      </w:r>
      <w:r w:rsidR="007C5AFD">
        <w:t>,</w:t>
      </w:r>
      <w:r w:rsidRPr="00590169">
        <w:t xml:space="preserve"> will review the minutes of all closed sessions conducted during the previous six months and make a recommendation for action to the Board based on the relevant provisions of the Public Community College Act </w:t>
      </w:r>
      <w:r>
        <w:t>[</w:t>
      </w:r>
      <w:r w:rsidRPr="00590169">
        <w:t>110 ILCS 805</w:t>
      </w:r>
      <w:r>
        <w:t>]</w:t>
      </w:r>
      <w:r w:rsidRPr="00590169">
        <w:t xml:space="preserve">, the Freedom of Information Act </w:t>
      </w:r>
      <w:r>
        <w:t>[</w:t>
      </w:r>
      <w:r w:rsidRPr="00590169">
        <w:t>5 ILCS 140</w:t>
      </w:r>
      <w:r>
        <w:t>]</w:t>
      </w:r>
      <w:r w:rsidR="00FC4652">
        <w:t>,</w:t>
      </w:r>
      <w:r w:rsidRPr="00590169">
        <w:t xml:space="preserve"> and the Open Meetings Act </w:t>
      </w:r>
      <w:r>
        <w:t>[</w:t>
      </w:r>
      <w:r w:rsidRPr="00590169">
        <w:t>5 ILCS 120</w:t>
      </w:r>
      <w:r>
        <w:t>]</w:t>
      </w:r>
      <w:r w:rsidRPr="00590169">
        <w:t>.</w:t>
      </w:r>
    </w:p>
    <w:p w:rsidR="000174EB" w:rsidRDefault="000174EB" w:rsidP="00590169"/>
    <w:p w:rsidR="00590169" w:rsidRPr="00590169" w:rsidRDefault="00243C79" w:rsidP="00590169">
      <w:pPr>
        <w:ind w:left="720"/>
      </w:pPr>
      <w:r>
        <w:t>(Source:  Added at 4</w:t>
      </w:r>
      <w:r w:rsidR="00FC4652">
        <w:t>2</w:t>
      </w:r>
      <w:r>
        <w:t xml:space="preserve"> Ill. Reg. </w:t>
      </w:r>
      <w:r w:rsidR="00AD215E">
        <w:t>7764</w:t>
      </w:r>
      <w:r>
        <w:t xml:space="preserve">, effective </w:t>
      </w:r>
      <w:bookmarkStart w:id="0" w:name="_GoBack"/>
      <w:r w:rsidR="00AD215E">
        <w:t>April 23, 2018</w:t>
      </w:r>
      <w:bookmarkEnd w:id="0"/>
      <w:r>
        <w:t>)</w:t>
      </w:r>
    </w:p>
    <w:sectPr w:rsidR="00590169" w:rsidRPr="005901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F73" w:rsidRDefault="00B61F73">
      <w:r>
        <w:separator/>
      </w:r>
    </w:p>
  </w:endnote>
  <w:endnote w:type="continuationSeparator" w:id="0">
    <w:p w:rsidR="00B61F73" w:rsidRDefault="00B6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F73" w:rsidRDefault="00B61F73">
      <w:r>
        <w:separator/>
      </w:r>
    </w:p>
  </w:footnote>
  <w:footnote w:type="continuationSeparator" w:id="0">
    <w:p w:rsidR="00B61F73" w:rsidRDefault="00B61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3C79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8C4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69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AFD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15E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F73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09BF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652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939AD4-856B-4B68-9581-E1A5BA22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1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2018-04-05T19:56:00Z</dcterms:created>
  <dcterms:modified xsi:type="dcterms:W3CDTF">2018-05-02T16:01:00Z</dcterms:modified>
</cp:coreProperties>
</file>