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8B" w:rsidRDefault="006D578B" w:rsidP="006D57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578B" w:rsidRDefault="006D578B" w:rsidP="006D57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5100.330  Succession of Responsibility</w:t>
      </w:r>
      <w:r>
        <w:t xml:space="preserve"> </w:t>
      </w:r>
    </w:p>
    <w:p w:rsidR="006D578B" w:rsidRDefault="006D578B" w:rsidP="006D578B">
      <w:pPr>
        <w:widowControl w:val="0"/>
        <w:autoSpaceDE w:val="0"/>
        <w:autoSpaceDN w:val="0"/>
        <w:adjustRightInd w:val="0"/>
      </w:pPr>
    </w:p>
    <w:p w:rsidR="006D578B" w:rsidRDefault="006D578B" w:rsidP="006D578B">
      <w:pPr>
        <w:widowControl w:val="0"/>
        <w:autoSpaceDE w:val="0"/>
        <w:autoSpaceDN w:val="0"/>
        <w:adjustRightInd w:val="0"/>
      </w:pPr>
      <w:r>
        <w:t xml:space="preserve">In the absence of the President and staff as designated, the college will be administered by the following: </w:t>
      </w:r>
    </w:p>
    <w:p w:rsidR="006D578B" w:rsidRDefault="006D578B" w:rsidP="006D578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32"/>
        <w:gridCol w:w="236"/>
        <w:gridCol w:w="4381"/>
      </w:tblGrid>
      <w:tr w:rsidR="008042D1" w:rsidRPr="008042D1" w:rsidTr="00DD4B40">
        <w:tblPrEx>
          <w:tblCellMar>
            <w:top w:w="0" w:type="dxa"/>
            <w:bottom w:w="0" w:type="dxa"/>
          </w:tblCellMar>
        </w:tblPrEx>
        <w:tc>
          <w:tcPr>
            <w:tcW w:w="433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42D1">
              <w:t>Absence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42D1">
              <w:t>Collegewide Management</w:t>
            </w:r>
          </w:p>
        </w:tc>
      </w:tr>
      <w:tr w:rsidR="008042D1" w:rsidRPr="008042D1" w:rsidTr="00DD4B4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332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  <w:r w:rsidRPr="008042D1">
              <w:t>President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1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  <w:r w:rsidRPr="008042D1">
              <w:t>Director/Vocational Technical Programs</w:t>
            </w:r>
          </w:p>
        </w:tc>
      </w:tr>
      <w:tr w:rsidR="008042D1" w:rsidRPr="008042D1" w:rsidTr="00DD4B4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332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  <w:r w:rsidRPr="008042D1">
              <w:t>Director/Vocational Technical Programs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1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  <w:r w:rsidRPr="008042D1">
              <w:t>Dean/Student and Counseling Services</w:t>
            </w:r>
          </w:p>
        </w:tc>
      </w:tr>
      <w:tr w:rsidR="008042D1" w:rsidRPr="008042D1" w:rsidTr="00DD4B4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332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  <w:r w:rsidRPr="008042D1">
              <w:t>Dean/Student and Counseling Services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1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  <w:r w:rsidRPr="008042D1">
              <w:t>Dean/Administrative and Business</w:t>
            </w:r>
          </w:p>
        </w:tc>
      </w:tr>
      <w:tr w:rsidR="008042D1" w:rsidRPr="008042D1" w:rsidTr="00DD4B4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332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  <w:r w:rsidRPr="008042D1">
              <w:t>Dean/Administrative and Business Services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1" w:type="dxa"/>
            <w:tcMar>
              <w:left w:w="0" w:type="dxa"/>
              <w:right w:w="0" w:type="dxa"/>
            </w:tcMar>
            <w:vAlign w:val="bottom"/>
          </w:tcPr>
          <w:p w:rsidR="008042D1" w:rsidRPr="008042D1" w:rsidRDefault="008042D1" w:rsidP="00DD4B40">
            <w:pPr>
              <w:widowControl w:val="0"/>
              <w:autoSpaceDE w:val="0"/>
              <w:autoSpaceDN w:val="0"/>
              <w:adjustRightInd w:val="0"/>
            </w:pPr>
            <w:r w:rsidRPr="008042D1">
              <w:t>Controller</w:t>
            </w:r>
          </w:p>
        </w:tc>
      </w:tr>
    </w:tbl>
    <w:p w:rsidR="006D578B" w:rsidRDefault="006D578B" w:rsidP="008042D1">
      <w:pPr>
        <w:widowControl w:val="0"/>
        <w:autoSpaceDE w:val="0"/>
        <w:autoSpaceDN w:val="0"/>
        <w:adjustRightInd w:val="0"/>
      </w:pPr>
    </w:p>
    <w:sectPr w:rsidR="006D578B" w:rsidSect="006D57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578B"/>
    <w:rsid w:val="001678D1"/>
    <w:rsid w:val="001B4D3E"/>
    <w:rsid w:val="001C2590"/>
    <w:rsid w:val="006D578B"/>
    <w:rsid w:val="008042D1"/>
    <w:rsid w:val="00845145"/>
    <w:rsid w:val="00AE5C6D"/>
    <w:rsid w:val="00AF21D1"/>
    <w:rsid w:val="00DD4B40"/>
    <w:rsid w:val="00F4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5100</vt:lpstr>
    </vt:vector>
  </TitlesOfParts>
  <Company>State of Illinois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