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F27" w:rsidRDefault="00A93F27" w:rsidP="00A93F27">
      <w:pPr>
        <w:widowControl w:val="0"/>
        <w:autoSpaceDE w:val="0"/>
        <w:autoSpaceDN w:val="0"/>
        <w:adjustRightInd w:val="0"/>
      </w:pPr>
      <w:bookmarkStart w:id="0" w:name="_GoBack"/>
      <w:bookmarkEnd w:id="0"/>
    </w:p>
    <w:p w:rsidR="00A93F27" w:rsidRDefault="00A93F27" w:rsidP="00A93F27">
      <w:pPr>
        <w:widowControl w:val="0"/>
        <w:autoSpaceDE w:val="0"/>
        <w:autoSpaceDN w:val="0"/>
        <w:adjustRightInd w:val="0"/>
      </w:pPr>
      <w:r>
        <w:rPr>
          <w:b/>
          <w:bCs/>
        </w:rPr>
        <w:t>Section 5100.250  Relationship to the Illinois Community College Board</w:t>
      </w:r>
      <w:r>
        <w:t xml:space="preserve"> </w:t>
      </w:r>
    </w:p>
    <w:p w:rsidR="00A93F27" w:rsidRDefault="00A93F27" w:rsidP="00A93F27">
      <w:pPr>
        <w:widowControl w:val="0"/>
        <w:autoSpaceDE w:val="0"/>
        <w:autoSpaceDN w:val="0"/>
        <w:adjustRightInd w:val="0"/>
      </w:pPr>
    </w:p>
    <w:p w:rsidR="00A93F27" w:rsidRDefault="00A93F27" w:rsidP="00A93F27">
      <w:pPr>
        <w:widowControl w:val="0"/>
        <w:autoSpaceDE w:val="0"/>
        <w:autoSpaceDN w:val="0"/>
        <w:adjustRightInd w:val="0"/>
      </w:pPr>
      <w:r>
        <w:t xml:space="preserve">The operation of State Community College of East St. Louis will be in accord with the policies and rules of the Illinois Community College Board insofar as described in the Public Community College Act. </w:t>
      </w:r>
    </w:p>
    <w:sectPr w:rsidR="00A93F27" w:rsidSect="00A93F2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3F27"/>
    <w:rsid w:val="001678D1"/>
    <w:rsid w:val="001B0A7B"/>
    <w:rsid w:val="006B4852"/>
    <w:rsid w:val="008C660B"/>
    <w:rsid w:val="00A93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5100</vt:lpstr>
    </vt:vector>
  </TitlesOfParts>
  <Company>State of Illinois</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5100</dc:title>
  <dc:subject/>
  <dc:creator>Illinois General Assembly</dc:creator>
  <cp:keywords/>
  <dc:description/>
  <cp:lastModifiedBy>Roberts, John</cp:lastModifiedBy>
  <cp:revision>3</cp:revision>
  <dcterms:created xsi:type="dcterms:W3CDTF">2012-06-21T19:32:00Z</dcterms:created>
  <dcterms:modified xsi:type="dcterms:W3CDTF">2012-06-21T19:32:00Z</dcterms:modified>
</cp:coreProperties>
</file>