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F0D" w:rsidRDefault="00070F0D" w:rsidP="00384A4F">
      <w:pPr>
        <w:autoSpaceDE w:val="0"/>
        <w:autoSpaceDN w:val="0"/>
        <w:adjustRightInd w:val="0"/>
        <w:jc w:val="center"/>
      </w:pPr>
      <w:bookmarkStart w:id="0" w:name="_GoBack"/>
      <w:bookmarkEnd w:id="0"/>
    </w:p>
    <w:p w:rsidR="00384A4F" w:rsidRPr="00384A4F" w:rsidRDefault="00384A4F" w:rsidP="00384A4F">
      <w:pPr>
        <w:autoSpaceDE w:val="0"/>
        <w:autoSpaceDN w:val="0"/>
        <w:adjustRightInd w:val="0"/>
        <w:jc w:val="center"/>
      </w:pPr>
      <w:r w:rsidRPr="00384A4F">
        <w:t xml:space="preserve">PART </w:t>
      </w:r>
      <w:r w:rsidR="00070F0D">
        <w:t>5051</w:t>
      </w:r>
    </w:p>
    <w:p w:rsidR="00384A4F" w:rsidRPr="00384A4F" w:rsidRDefault="00384A4F" w:rsidP="00384A4F">
      <w:pPr>
        <w:autoSpaceDE w:val="0"/>
        <w:autoSpaceDN w:val="0"/>
        <w:adjustRightInd w:val="0"/>
        <w:jc w:val="center"/>
      </w:pPr>
      <w:r w:rsidRPr="00384A4F">
        <w:t xml:space="preserve">ACCESS TO RECORDS OF THE </w:t>
      </w:r>
      <w:r w:rsidR="00070F0D">
        <w:t>BOARD OF HIGHER EDUCATION</w:t>
      </w:r>
      <w:r w:rsidRPr="00384A4F">
        <w:t xml:space="preserve"> </w:t>
      </w:r>
    </w:p>
    <w:sectPr w:rsidR="00384A4F" w:rsidRPr="00384A4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E16" w:rsidRDefault="00191E16">
      <w:r>
        <w:separator/>
      </w:r>
    </w:p>
  </w:endnote>
  <w:endnote w:type="continuationSeparator" w:id="0">
    <w:p w:rsidR="00191E16" w:rsidRDefault="00191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E16" w:rsidRDefault="00191E16">
      <w:r>
        <w:separator/>
      </w:r>
    </w:p>
  </w:footnote>
  <w:footnote w:type="continuationSeparator" w:id="0">
    <w:p w:rsidR="00191E16" w:rsidRDefault="00191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4A4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0F0D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1E16"/>
    <w:rsid w:val="00193ABB"/>
    <w:rsid w:val="0019502A"/>
    <w:rsid w:val="001A600B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4A4F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7EC0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E17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5BC8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CC2"/>
    <w:rsid w:val="008D7182"/>
    <w:rsid w:val="008D78DA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4F8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8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