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BE9" w:rsidRDefault="00385BE9" w:rsidP="00385BE9">
      <w:pPr>
        <w:widowControl w:val="0"/>
        <w:autoSpaceDE w:val="0"/>
        <w:autoSpaceDN w:val="0"/>
        <w:adjustRightInd w:val="0"/>
      </w:pPr>
    </w:p>
    <w:p w:rsidR="00385BE9" w:rsidRDefault="00385BE9" w:rsidP="00385BE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5050.10  Individual</w:t>
      </w:r>
      <w:proofErr w:type="gramEnd"/>
      <w:r>
        <w:rPr>
          <w:b/>
          <w:bCs/>
        </w:rPr>
        <w:t xml:space="preserve"> or Group Requests for Making Presentations to the Board</w:t>
      </w:r>
      <w:r>
        <w:t xml:space="preserve"> </w:t>
      </w:r>
    </w:p>
    <w:p w:rsidR="00385BE9" w:rsidRDefault="00385BE9" w:rsidP="00385BE9">
      <w:pPr>
        <w:widowControl w:val="0"/>
        <w:autoSpaceDE w:val="0"/>
        <w:autoSpaceDN w:val="0"/>
        <w:adjustRightInd w:val="0"/>
      </w:pPr>
    </w:p>
    <w:p w:rsidR="00385BE9" w:rsidRDefault="00385BE9" w:rsidP="00385BE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General Public </w:t>
      </w:r>
    </w:p>
    <w:p w:rsidR="00DA19D1" w:rsidRDefault="00DA19D1" w:rsidP="006541AC"/>
    <w:p w:rsidR="00385BE9" w:rsidRDefault="00385BE9" w:rsidP="00385BE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representative of the general public may request the opportunity to make a presentation, provided that his/her request is made </w:t>
      </w:r>
      <w:r w:rsidR="008A7539">
        <w:t>to the Board Secretary no later than 3 business days prior to</w:t>
      </w:r>
      <w:r>
        <w:t xml:space="preserve"> the Board meeting for which the request to make a presentation is made, except as an emergency might r</w:t>
      </w:r>
      <w:bookmarkStart w:id="0" w:name="_GoBack"/>
      <w:bookmarkEnd w:id="0"/>
      <w:r>
        <w:t xml:space="preserve">equire. </w:t>
      </w:r>
    </w:p>
    <w:p w:rsidR="00DA19D1" w:rsidRDefault="00DA19D1" w:rsidP="006541AC"/>
    <w:p w:rsidR="00385BE9" w:rsidRDefault="008A7539" w:rsidP="00385BE9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385BE9">
        <w:t>)</w:t>
      </w:r>
      <w:r w:rsidR="00385BE9">
        <w:tab/>
      </w:r>
      <w:r w:rsidR="003721A8" w:rsidRPr="003721A8">
        <w:t xml:space="preserve">Any person shall be permitted an opportunity to address the </w:t>
      </w:r>
      <w:r w:rsidR="0034399D">
        <w:t>B</w:t>
      </w:r>
      <w:r w:rsidR="003721A8" w:rsidRPr="003721A8">
        <w:t xml:space="preserve">oard </w:t>
      </w:r>
      <w:proofErr w:type="gramStart"/>
      <w:r w:rsidR="003721A8" w:rsidRPr="003721A8">
        <w:t>provided that</w:t>
      </w:r>
      <w:proofErr w:type="gramEnd"/>
      <w:r w:rsidR="003721A8" w:rsidRPr="003721A8">
        <w:t xml:space="preserve"> the subject is </w:t>
      </w:r>
      <w:r w:rsidR="00562EA6">
        <w:t>pertinent</w:t>
      </w:r>
      <w:r w:rsidR="003721A8" w:rsidRPr="003721A8">
        <w:t xml:space="preserve"> to the jurisdiction, authority, duties or obligations of the Board.  Any other appearances are at the discretion of and </w:t>
      </w:r>
      <w:proofErr w:type="gramStart"/>
      <w:r w:rsidR="003721A8" w:rsidRPr="003721A8">
        <w:t>must be approved</w:t>
      </w:r>
      <w:proofErr w:type="gramEnd"/>
      <w:r w:rsidR="003721A8" w:rsidRPr="003721A8">
        <w:t xml:space="preserve"> by the Chairperson.  Each appearance</w:t>
      </w:r>
      <w:r w:rsidR="00385BE9">
        <w:t xml:space="preserve"> will be subject to reasonable time limits. The party whose request for appearance </w:t>
      </w:r>
      <w:proofErr w:type="gramStart"/>
      <w:r w:rsidR="00385BE9">
        <w:t>is approved</w:t>
      </w:r>
      <w:proofErr w:type="gramEnd"/>
      <w:r w:rsidR="00385BE9">
        <w:t xml:space="preserve"> will be notified in advance of the appointed time and place. </w:t>
      </w:r>
    </w:p>
    <w:p w:rsidR="00DA19D1" w:rsidRDefault="00DA19D1" w:rsidP="006541AC"/>
    <w:p w:rsidR="00385BE9" w:rsidRDefault="008A7539" w:rsidP="00385BE9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385BE9">
        <w:t>)</w:t>
      </w:r>
      <w:r w:rsidR="00385BE9">
        <w:tab/>
        <w:t xml:space="preserve">The time of appearances </w:t>
      </w:r>
      <w:r w:rsidR="0034399D">
        <w:t>that</w:t>
      </w:r>
      <w:r w:rsidR="00385BE9">
        <w:t xml:space="preserve"> </w:t>
      </w:r>
      <w:proofErr w:type="gramStart"/>
      <w:r w:rsidR="00385BE9">
        <w:t>have been approved</w:t>
      </w:r>
      <w:proofErr w:type="gramEnd"/>
      <w:r w:rsidR="00385BE9">
        <w:t xml:space="preserve"> will be scheduled as the Board agenda permits or as the Chairperson deems appropriate. </w:t>
      </w:r>
    </w:p>
    <w:p w:rsidR="00DA19D1" w:rsidRDefault="00DA19D1" w:rsidP="006541AC"/>
    <w:p w:rsidR="00385BE9" w:rsidRDefault="00385BE9" w:rsidP="00385BE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Institutional Staff </w:t>
      </w:r>
    </w:p>
    <w:p w:rsidR="00DA19D1" w:rsidRDefault="00DA19D1" w:rsidP="006541AC"/>
    <w:p w:rsidR="00385BE9" w:rsidRDefault="00385BE9" w:rsidP="00385BE9">
      <w:pPr>
        <w:widowControl w:val="0"/>
        <w:autoSpaceDE w:val="0"/>
        <w:autoSpaceDN w:val="0"/>
        <w:adjustRightInd w:val="0"/>
        <w:ind w:left="2160" w:hanging="720"/>
      </w:pPr>
      <w:proofErr w:type="gramStart"/>
      <w:r>
        <w:t>1)</w:t>
      </w:r>
      <w:r>
        <w:tab/>
        <w:t xml:space="preserve">All communications to the Board regarding matters of institutional concern (only </w:t>
      </w:r>
      <w:r w:rsidR="0034399D">
        <w:t>those</w:t>
      </w:r>
      <w:r>
        <w:t xml:space="preserve"> matters </w:t>
      </w:r>
      <w:r w:rsidR="0034399D">
        <w:t>that</w:t>
      </w:r>
      <w:r>
        <w:t xml:space="preserve"> are not resolved by the institution) from faculty, staff, and students of the institutions will be submitted simultaneously to the institutional president</w:t>
      </w:r>
      <w:r w:rsidR="008A7539">
        <w:t xml:space="preserve"> or appropriate institutional office</w:t>
      </w:r>
      <w:r>
        <w:t xml:space="preserve">, to the Chairperson of the Board </w:t>
      </w:r>
      <w:r w:rsidR="008A7539">
        <w:t>and</w:t>
      </w:r>
      <w:r>
        <w:t xml:space="preserve"> Executive Director in order that they may be informed of the nature of the communications.</w:t>
      </w:r>
      <w:proofErr w:type="gramEnd"/>
      <w:r>
        <w:t xml:space="preserve"> Exceptions to this communications pattern will occur only under extraordinary circumstances. </w:t>
      </w:r>
    </w:p>
    <w:p w:rsidR="00DA19D1" w:rsidRDefault="00DA19D1" w:rsidP="006541AC"/>
    <w:p w:rsidR="00385BE9" w:rsidRDefault="00385BE9" w:rsidP="00385BE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Chairpersons of the Faculty Advisory </w:t>
      </w:r>
      <w:r w:rsidR="008A7539">
        <w:t>Council</w:t>
      </w:r>
      <w:r>
        <w:t xml:space="preserve">, the Student Advisory Committee, the </w:t>
      </w:r>
      <w:r w:rsidR="008A7539">
        <w:t>Independent College and University</w:t>
      </w:r>
      <w:r>
        <w:t xml:space="preserve"> Advisory Committee</w:t>
      </w:r>
      <w:r w:rsidR="008A7539">
        <w:t>, the Council of Community College Presidents</w:t>
      </w:r>
      <w:r>
        <w:t xml:space="preserve"> and the Proprietary Advisory Committee shall have the opportunity to speak </w:t>
      </w:r>
      <w:r w:rsidR="008A7539">
        <w:t>at each Board meeting</w:t>
      </w:r>
      <w:r>
        <w:t xml:space="preserve">. </w:t>
      </w:r>
    </w:p>
    <w:p w:rsidR="00DA19D1" w:rsidRDefault="00DA19D1" w:rsidP="006541AC"/>
    <w:p w:rsidR="00385BE9" w:rsidRDefault="00385BE9" w:rsidP="00385BE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Special guests in attendance at Board meetings </w:t>
      </w:r>
      <w:proofErr w:type="gramStart"/>
      <w:r>
        <w:t>may be introduced</w:t>
      </w:r>
      <w:proofErr w:type="gramEnd"/>
      <w:r>
        <w:t xml:space="preserve"> with the permission of the Board Chairperson. </w:t>
      </w:r>
    </w:p>
    <w:p w:rsidR="008A7539" w:rsidRDefault="008A7539" w:rsidP="006541AC"/>
    <w:p w:rsidR="003721A8" w:rsidRPr="00D55B37" w:rsidRDefault="003721A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E81FD9">
        <w:t>6</w:t>
      </w:r>
      <w:r>
        <w:t xml:space="preserve"> I</w:t>
      </w:r>
      <w:r w:rsidRPr="00D55B37">
        <w:t xml:space="preserve">ll. Reg. </w:t>
      </w:r>
      <w:r w:rsidR="00AA67C8">
        <w:t>178</w:t>
      </w:r>
      <w:r w:rsidR="00DD6DE8">
        <w:t>47</w:t>
      </w:r>
      <w:r w:rsidRPr="00D55B37">
        <w:t xml:space="preserve">, effective </w:t>
      </w:r>
      <w:r w:rsidR="00671EE5">
        <w:t>December 6, 2012</w:t>
      </w:r>
      <w:r w:rsidRPr="00D55B37">
        <w:t>)</w:t>
      </w:r>
    </w:p>
    <w:sectPr w:rsidR="003721A8" w:rsidRPr="00D55B37" w:rsidSect="007945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5BE9"/>
    <w:rsid w:val="00031E17"/>
    <w:rsid w:val="001678D1"/>
    <w:rsid w:val="00202736"/>
    <w:rsid w:val="00264919"/>
    <w:rsid w:val="002F21B6"/>
    <w:rsid w:val="0034399D"/>
    <w:rsid w:val="003721A8"/>
    <w:rsid w:val="00385BE9"/>
    <w:rsid w:val="003A321D"/>
    <w:rsid w:val="003A6E31"/>
    <w:rsid w:val="00562EA6"/>
    <w:rsid w:val="006541AC"/>
    <w:rsid w:val="00671EE5"/>
    <w:rsid w:val="007149D3"/>
    <w:rsid w:val="007945A8"/>
    <w:rsid w:val="008A7539"/>
    <w:rsid w:val="00A419FB"/>
    <w:rsid w:val="00AA67C8"/>
    <w:rsid w:val="00DA19D1"/>
    <w:rsid w:val="00DD6DE8"/>
    <w:rsid w:val="00E60F29"/>
    <w:rsid w:val="00E81FD9"/>
    <w:rsid w:val="00F3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511FF83-C8F7-49EA-BF51-F4A0D32C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A7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5050</vt:lpstr>
    </vt:vector>
  </TitlesOfParts>
  <Company>State of Illinois</Company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5050</dc:title>
  <dc:subject/>
  <dc:creator>Illinois General Assembly</dc:creator>
  <cp:keywords/>
  <dc:description/>
  <cp:lastModifiedBy>King, Melissa A.</cp:lastModifiedBy>
  <cp:revision>3</cp:revision>
  <dcterms:created xsi:type="dcterms:W3CDTF">2012-12-17T17:14:00Z</dcterms:created>
  <dcterms:modified xsi:type="dcterms:W3CDTF">2015-12-17T20:41:00Z</dcterms:modified>
</cp:coreProperties>
</file>