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199" w:rsidRDefault="003F7199" w:rsidP="003F7199">
      <w:pPr>
        <w:widowControl w:val="0"/>
        <w:autoSpaceDE w:val="0"/>
        <w:autoSpaceDN w:val="0"/>
        <w:adjustRightInd w:val="0"/>
      </w:pPr>
    </w:p>
    <w:p w:rsidR="003F7199" w:rsidRDefault="003F7199" w:rsidP="003F71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5001.510  Copies of Public Records</w:t>
      </w:r>
      <w:r w:rsidR="008B3790">
        <w:rPr>
          <w:b/>
          <w:bCs/>
        </w:rPr>
        <w:t>; Fees</w:t>
      </w:r>
      <w:r>
        <w:t xml:space="preserve"> </w:t>
      </w:r>
    </w:p>
    <w:p w:rsidR="003F7199" w:rsidRDefault="003F7199" w:rsidP="003F7199">
      <w:pPr>
        <w:widowControl w:val="0"/>
        <w:autoSpaceDE w:val="0"/>
        <w:autoSpaceDN w:val="0"/>
        <w:adjustRightInd w:val="0"/>
      </w:pPr>
    </w:p>
    <w:p w:rsidR="003F7199" w:rsidRDefault="003F7199" w:rsidP="003F719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Copies of public records shall be provided to the requester only upon payment of any charges </w:t>
      </w:r>
      <w:r w:rsidR="001516F2">
        <w:t>that</w:t>
      </w:r>
      <w:r>
        <w:t xml:space="preserve"> are due. </w:t>
      </w:r>
    </w:p>
    <w:p w:rsidR="00117AB5" w:rsidRDefault="00117AB5" w:rsidP="00C66BA1"/>
    <w:p w:rsidR="003F7199" w:rsidRDefault="003F7199" w:rsidP="003F71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Charges for copies of public records shall be assessed in accordance with the "Fee Schedule for Duplication of Public Records</w:t>
      </w:r>
      <w:r w:rsidR="00EC519A">
        <w:t>,</w:t>
      </w:r>
      <w:r>
        <w:t xml:space="preserve">" </w:t>
      </w:r>
      <w:r w:rsidR="0068408D" w:rsidRPr="00AE3500">
        <w:t>in</w:t>
      </w:r>
      <w:r w:rsidR="0068408D">
        <w:t xml:space="preserve"> Appendix A</w:t>
      </w:r>
      <w:r>
        <w:t>.</w:t>
      </w:r>
      <w:r w:rsidR="004B5FC9">
        <w:t xml:space="preserve">  Fees for "voluminous" records that are provided in an electronic format shall be as set forth in Section 6(a-5) of the FOIA.</w:t>
      </w:r>
    </w:p>
    <w:p w:rsidR="00117AB5" w:rsidRDefault="00117AB5" w:rsidP="00C66BA1"/>
    <w:p w:rsidR="003F7199" w:rsidRDefault="00513BFF" w:rsidP="003F719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3F7199">
        <w:t xml:space="preserve">Charges shall be waived if the request is </w:t>
      </w:r>
      <w:r w:rsidR="001516F2">
        <w:t>from</w:t>
      </w:r>
      <w:r w:rsidR="003F7199">
        <w:t xml:space="preserve"> a State agency, a constitutional officer, or a member of the General Assembly.  Charges </w:t>
      </w:r>
      <w:r w:rsidR="001516F2">
        <w:t>shall</w:t>
      </w:r>
      <w:r w:rsidR="003F7199">
        <w:t xml:space="preserve"> not be waived when the records are to be used for political campaign pu</w:t>
      </w:r>
      <w:r>
        <w:t xml:space="preserve">rposes.  Charges may be waived </w:t>
      </w:r>
      <w:r w:rsidR="003F7199">
        <w:t xml:space="preserve">where the </w:t>
      </w:r>
      <w:r w:rsidR="001516F2">
        <w:t>Agency</w:t>
      </w:r>
      <w:r w:rsidR="003F7199">
        <w:t xml:space="preserve"> determines that the waiver serves the public interest. </w:t>
      </w:r>
    </w:p>
    <w:p w:rsidR="001516F2" w:rsidRDefault="001516F2" w:rsidP="00C66BA1">
      <w:bookmarkStart w:id="0" w:name="_GoBack"/>
      <w:bookmarkEnd w:id="0"/>
    </w:p>
    <w:p w:rsidR="008B3790" w:rsidRPr="00D55B37" w:rsidRDefault="0068408D">
      <w:pPr>
        <w:pStyle w:val="JCARSourceNote"/>
        <w:ind w:left="720"/>
      </w:pPr>
      <w:r>
        <w:t xml:space="preserve">(Source:  Amended at 39 Ill. </w:t>
      </w:r>
      <w:r w:rsidR="00B21B3C">
        <w:t>Reg. 15615, effective November 23, 2015</w:t>
      </w:r>
      <w:r>
        <w:t>)</w:t>
      </w:r>
    </w:p>
    <w:sectPr w:rsidR="008B3790" w:rsidRPr="00D55B37" w:rsidSect="003F71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199"/>
    <w:rsid w:val="00007D48"/>
    <w:rsid w:val="00067F09"/>
    <w:rsid w:val="00117AB5"/>
    <w:rsid w:val="001516F2"/>
    <w:rsid w:val="001678D1"/>
    <w:rsid w:val="003F7199"/>
    <w:rsid w:val="004B5FC9"/>
    <w:rsid w:val="00513BFF"/>
    <w:rsid w:val="00621BC5"/>
    <w:rsid w:val="0068408D"/>
    <w:rsid w:val="006A0379"/>
    <w:rsid w:val="00782EA2"/>
    <w:rsid w:val="008B3790"/>
    <w:rsid w:val="00930958"/>
    <w:rsid w:val="00957B42"/>
    <w:rsid w:val="00996570"/>
    <w:rsid w:val="00A16911"/>
    <w:rsid w:val="00AF223E"/>
    <w:rsid w:val="00B21B3C"/>
    <w:rsid w:val="00B24C7C"/>
    <w:rsid w:val="00B258C0"/>
    <w:rsid w:val="00C66BA1"/>
    <w:rsid w:val="00D24243"/>
    <w:rsid w:val="00EC519A"/>
    <w:rsid w:val="00E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8C02DA-E3DC-4629-9C3B-93EBF1E0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516F2"/>
  </w:style>
  <w:style w:type="character" w:styleId="Hyperlink">
    <w:name w:val="Hyperlink"/>
    <w:basedOn w:val="DefaultParagraphFont"/>
    <w:unhideWhenUsed/>
    <w:rsid w:val="008B3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5001</vt:lpstr>
    </vt:vector>
  </TitlesOfParts>
  <Company>State of Illinois</Company>
  <LinksUpToDate>false</LinksUpToDate>
  <CharactersWithSpaces>826</CharactersWithSpaces>
  <SharedDoc>false</SharedDoc>
  <HLinks>
    <vt:vector size="6" baseType="variant">
      <vt:variant>
        <vt:i4>7864447</vt:i4>
      </vt:variant>
      <vt:variant>
        <vt:i4>0</vt:i4>
      </vt:variant>
      <vt:variant>
        <vt:i4>0</vt:i4>
      </vt:variant>
      <vt:variant>
        <vt:i4>5</vt:i4>
      </vt:variant>
      <vt:variant>
        <vt:lpwstr>http://www.isbe.net/htmls/foia.htm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5001</dc:title>
  <dc:subject/>
  <dc:creator>Illinois General Assembly</dc:creator>
  <cp:keywords/>
  <dc:description/>
  <cp:lastModifiedBy>King, Melissa A.</cp:lastModifiedBy>
  <cp:revision>3</cp:revision>
  <dcterms:created xsi:type="dcterms:W3CDTF">2015-11-25T20:53:00Z</dcterms:created>
  <dcterms:modified xsi:type="dcterms:W3CDTF">2015-11-25T20:54:00Z</dcterms:modified>
</cp:coreProperties>
</file>