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2FA" w:rsidRDefault="005C72FA">
      <w:pPr>
        <w:widowControl/>
        <w:rPr>
          <w:b/>
          <w:noProof/>
        </w:rPr>
      </w:pPr>
      <w:r>
        <w:rPr>
          <w:b/>
          <w:noProof/>
        </w:rPr>
        <w:br w:type="page"/>
      </w:r>
    </w:p>
    <w:p w:rsidR="005C72FA" w:rsidRDefault="005C72FA" w:rsidP="005C72FA">
      <w:pPr>
        <w:rPr>
          <w:b/>
          <w:noProof/>
        </w:rPr>
      </w:pPr>
      <w:r>
        <w:rPr>
          <w:b/>
          <w:noProof/>
        </w:rPr>
        <w:lastRenderedPageBreak/>
        <w:t xml:space="preserve">Section 3700.APPENDIX B  </w:t>
      </w:r>
      <w:r w:rsidR="00B53812">
        <w:rPr>
          <w:b/>
          <w:noProof/>
        </w:rPr>
        <w:t xml:space="preserve"> </w:t>
      </w:r>
      <w:r>
        <w:rPr>
          <w:b/>
          <w:noProof/>
        </w:rPr>
        <w:t>FOIA Fees</w:t>
      </w:r>
    </w:p>
    <w:p w:rsidR="005C72FA" w:rsidRDefault="005C72FA" w:rsidP="005C72FA">
      <w:pPr>
        <w:rPr>
          <w:noProof/>
        </w:rPr>
      </w:pPr>
    </w:p>
    <w:p w:rsidR="005C72FA" w:rsidRDefault="005C72FA" w:rsidP="005C72FA">
      <w:r>
        <w:t xml:space="preserve">Subject to reductions pursuant to Section 3700.594 of this Part, the fees for </w:t>
      </w:r>
      <w:proofErr w:type="spellStart"/>
      <w:r>
        <w:t>FOIA</w:t>
      </w:r>
      <w:proofErr w:type="spellEnd"/>
      <w:r>
        <w:t xml:space="preserve"> requests are as follows:</w:t>
      </w:r>
    </w:p>
    <w:p w:rsidR="005C72FA" w:rsidRDefault="005C72FA" w:rsidP="005C72FA"/>
    <w:p w:rsidR="005C72FA" w:rsidRDefault="005C72FA" w:rsidP="005C72FA">
      <w:r>
        <w:t xml:space="preserve">Paper copies: </w:t>
      </w:r>
      <w:r>
        <w:tab/>
      </w:r>
      <w:r w:rsidR="00B53812">
        <w:tab/>
      </w:r>
      <w:r>
        <w:t>$0.15 per page, up to and including 300 pages</w:t>
      </w:r>
    </w:p>
    <w:p w:rsidR="005C72FA" w:rsidRDefault="005C72FA" w:rsidP="005C72FA">
      <w:r>
        <w:tab/>
      </w:r>
      <w:r>
        <w:tab/>
      </w:r>
      <w:r w:rsidR="00B53812">
        <w:tab/>
      </w:r>
      <w:r>
        <w:t>$0.10 per page, above 300 pages</w:t>
      </w:r>
    </w:p>
    <w:p w:rsidR="005C72FA" w:rsidRDefault="005C72FA" w:rsidP="005C72FA">
      <w:bookmarkStart w:id="0" w:name="_GoBack"/>
      <w:bookmarkEnd w:id="0"/>
    </w:p>
    <w:p w:rsidR="005C72FA" w:rsidRDefault="005C72FA" w:rsidP="005C72FA">
      <w:r>
        <w:t>Electronic copies:</w:t>
      </w:r>
      <w:r>
        <w:tab/>
        <w:t>$3.00 per CD of information</w:t>
      </w:r>
    </w:p>
    <w:p w:rsidR="005C72FA" w:rsidRDefault="005C72FA" w:rsidP="005C72FA"/>
    <w:p w:rsidR="005C72FA" w:rsidRPr="003F2D2D" w:rsidRDefault="005C72FA" w:rsidP="005C72FA">
      <w:r>
        <w:t>If the Agency requires technical assistance to retrieve electronic records, the Agency will pass through its costs (if any) to the requesting party, subject to the provisions of Section 3700.592(e) of this Part.</w:t>
      </w:r>
    </w:p>
    <w:sectPr w:rsidR="005C72FA" w:rsidRPr="003F2D2D" w:rsidSect="00392499">
      <w:pgSz w:w="12240" w:h="15840" w:code="1"/>
      <w:pgMar w:top="1440" w:right="1440" w:bottom="1440" w:left="1440" w:header="1440" w:footer="144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804" w:rsidRDefault="00C82804">
      <w:r>
        <w:separator/>
      </w:r>
    </w:p>
  </w:endnote>
  <w:endnote w:type="continuationSeparator" w:id="0">
    <w:p w:rsidR="00C82804" w:rsidRDefault="00C8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804" w:rsidRDefault="00C82804">
      <w:r>
        <w:separator/>
      </w:r>
    </w:p>
  </w:footnote>
  <w:footnote w:type="continuationSeparator" w:id="0">
    <w:p w:rsidR="00C82804" w:rsidRDefault="00C82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80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2FA"/>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812"/>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2804"/>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2FA"/>
    <w:pPr>
      <w:widowControl w:val="0"/>
    </w:pPr>
    <w:rPr>
      <w:sz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paragraph" w:styleId="Heading3">
    <w:name w:val="heading 3"/>
    <w:basedOn w:val="Normal"/>
    <w:next w:val="Normal"/>
    <w:link w:val="Heading3Char"/>
    <w:qFormat/>
    <w:rsid w:val="005C72FA"/>
    <w:pPr>
      <w:spacing w:after="24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widowControl/>
      <w:tabs>
        <w:tab w:val="center" w:pos="4320"/>
        <w:tab w:val="right" w:pos="8640"/>
      </w:tabs>
    </w:pPr>
    <w:rPr>
      <w:szCs w:val="24"/>
    </w:rPr>
  </w:style>
  <w:style w:type="paragraph" w:styleId="Footer">
    <w:name w:val="footer"/>
    <w:basedOn w:val="Normal"/>
    <w:rsid w:val="00A600AA"/>
    <w:pPr>
      <w:widowControl/>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rPr>
      <w:szCs w:val="24"/>
    </w:rPr>
  </w:style>
  <w:style w:type="character" w:customStyle="1" w:styleId="Heading3Char">
    <w:name w:val="Heading 3 Char"/>
    <w:basedOn w:val="DefaultParagraphFont"/>
    <w:link w:val="Heading3"/>
    <w:rsid w:val="005C72FA"/>
    <w:rPr>
      <w:rFonts w:cs="Arial"/>
      <w:bCs/>
      <w:sz w:val="24"/>
      <w:szCs w:val="26"/>
    </w:rPr>
  </w:style>
  <w:style w:type="paragraph" w:customStyle="1" w:styleId="FullTextonnextPage">
    <w:name w:val="Full Text on next Page"/>
    <w:basedOn w:val="Normal"/>
    <w:rsid w:val="005C72FA"/>
    <w:p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2FA"/>
    <w:pPr>
      <w:widowControl w:val="0"/>
    </w:pPr>
    <w:rPr>
      <w:sz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paragraph" w:styleId="Heading3">
    <w:name w:val="heading 3"/>
    <w:basedOn w:val="Normal"/>
    <w:next w:val="Normal"/>
    <w:link w:val="Heading3Char"/>
    <w:qFormat/>
    <w:rsid w:val="005C72FA"/>
    <w:pPr>
      <w:spacing w:after="24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widowControl/>
      <w:tabs>
        <w:tab w:val="center" w:pos="4320"/>
        <w:tab w:val="right" w:pos="8640"/>
      </w:tabs>
    </w:pPr>
    <w:rPr>
      <w:szCs w:val="24"/>
    </w:rPr>
  </w:style>
  <w:style w:type="paragraph" w:styleId="Footer">
    <w:name w:val="footer"/>
    <w:basedOn w:val="Normal"/>
    <w:rsid w:val="00A600AA"/>
    <w:pPr>
      <w:widowControl/>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rPr>
      <w:szCs w:val="24"/>
    </w:rPr>
  </w:style>
  <w:style w:type="character" w:customStyle="1" w:styleId="Heading3Char">
    <w:name w:val="Heading 3 Char"/>
    <w:basedOn w:val="DefaultParagraphFont"/>
    <w:link w:val="Heading3"/>
    <w:rsid w:val="005C72FA"/>
    <w:rPr>
      <w:rFonts w:cs="Arial"/>
      <w:bCs/>
      <w:sz w:val="24"/>
      <w:szCs w:val="26"/>
    </w:rPr>
  </w:style>
  <w:style w:type="paragraph" w:customStyle="1" w:styleId="FullTextonnextPage">
    <w:name w:val="Full Text on next Page"/>
    <w:basedOn w:val="Normal"/>
    <w:rsid w:val="005C72FA"/>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Words>
  <Characters>426</Characters>
  <Application>Microsoft Office Word</Application>
  <DocSecurity>0</DocSecurity>
  <Lines>3</Lines>
  <Paragraphs>1</Paragraphs>
  <ScaleCrop>false</ScaleCrop>
  <Company>Illinois General Assembly</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3</cp:revision>
  <dcterms:created xsi:type="dcterms:W3CDTF">2013-01-22T21:34:00Z</dcterms:created>
  <dcterms:modified xsi:type="dcterms:W3CDTF">2013-01-23T18:50:00Z</dcterms:modified>
</cp:coreProperties>
</file>