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5E2" w:rsidRPr="004575B3" w:rsidRDefault="00B545E2" w:rsidP="004575B3">
      <w:pPr>
        <w:rPr>
          <w:b/>
        </w:rPr>
      </w:pPr>
      <w:r w:rsidRPr="004575B3">
        <w:rPr>
          <w:b/>
        </w:rPr>
        <w:t>Section 3700.210</w:t>
      </w:r>
      <w:r w:rsidR="004575B3">
        <w:rPr>
          <w:b/>
        </w:rPr>
        <w:t xml:space="preserve">  </w:t>
      </w:r>
      <w:r w:rsidRPr="004575B3">
        <w:rPr>
          <w:b/>
        </w:rPr>
        <w:t>Absence or Disability of Director</w:t>
      </w:r>
    </w:p>
    <w:p w:rsidR="00B545E2" w:rsidRPr="004575B3" w:rsidRDefault="00B545E2" w:rsidP="004575B3"/>
    <w:p w:rsidR="00B545E2" w:rsidRPr="004575B3" w:rsidRDefault="00B545E2" w:rsidP="004575B3">
      <w:r w:rsidRPr="004575B3">
        <w:t>The Director may select a person or position title who shall serve as Director Pro Tem in the event of absence or disability of the Director.  In the event no selection has been made, the Bureau Chief</w:t>
      </w:r>
      <w:bookmarkStart w:id="0" w:name="_GoBack"/>
      <w:bookmarkEnd w:id="0"/>
      <w:r w:rsidRPr="004575B3">
        <w:t xml:space="preserve"> with the most service time with the Agency shall serve as Director Pro Tem.</w:t>
      </w:r>
    </w:p>
    <w:sectPr w:rsidR="00B545E2" w:rsidRPr="004575B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78C" w:rsidRDefault="000F678C">
      <w:r>
        <w:separator/>
      </w:r>
    </w:p>
  </w:endnote>
  <w:endnote w:type="continuationSeparator" w:id="0">
    <w:p w:rsidR="000F678C" w:rsidRDefault="000F6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78C" w:rsidRDefault="000F678C">
      <w:r>
        <w:separator/>
      </w:r>
    </w:p>
  </w:footnote>
  <w:footnote w:type="continuationSeparator" w:id="0">
    <w:p w:rsidR="000F678C" w:rsidRDefault="000F6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45E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78C"/>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2560"/>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287A"/>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575B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266DC"/>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6927"/>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45E2"/>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4975"/>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325A"/>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18158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272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4</cp:revision>
  <dcterms:created xsi:type="dcterms:W3CDTF">2012-06-22T04:25:00Z</dcterms:created>
  <dcterms:modified xsi:type="dcterms:W3CDTF">2013-01-22T21:16:00Z</dcterms:modified>
</cp:coreProperties>
</file>