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C0" w:rsidRPr="00244EC0" w:rsidRDefault="00244EC0" w:rsidP="00244EC0">
      <w:pPr>
        <w:jc w:val="center"/>
        <w:rPr>
          <w:szCs w:val="24"/>
        </w:rPr>
      </w:pPr>
      <w:r w:rsidRPr="00244EC0">
        <w:rPr>
          <w:szCs w:val="24"/>
        </w:rPr>
        <w:t>CHAPTER</w:t>
      </w:r>
      <w:bookmarkStart w:id="0" w:name="_GoBack"/>
      <w:bookmarkEnd w:id="0"/>
      <w:r w:rsidR="000A024F">
        <w:rPr>
          <w:szCs w:val="24"/>
        </w:rPr>
        <w:t xml:space="preserve"> </w:t>
      </w:r>
      <w:r w:rsidRPr="00244EC0">
        <w:t>LXVII</w:t>
      </w:r>
      <w:r w:rsidRPr="00244EC0">
        <w:rPr>
          <w:szCs w:val="24"/>
        </w:rPr>
        <w:t>:</w:t>
      </w:r>
      <w:r w:rsidR="00A715C9">
        <w:rPr>
          <w:szCs w:val="24"/>
        </w:rPr>
        <w:t xml:space="preserve"> </w:t>
      </w:r>
      <w:r w:rsidRPr="00244EC0">
        <w:rPr>
          <w:szCs w:val="24"/>
        </w:rPr>
        <w:t xml:space="preserve"> ILLINOIS POWER AGENCY</w:t>
      </w:r>
    </w:p>
    <w:sectPr w:rsidR="00244EC0" w:rsidRPr="00244E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AC" w:rsidRDefault="007279AC">
      <w:r>
        <w:separator/>
      </w:r>
    </w:p>
  </w:endnote>
  <w:endnote w:type="continuationSeparator" w:id="0">
    <w:p w:rsidR="007279AC" w:rsidRDefault="007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AC" w:rsidRDefault="007279AC">
      <w:r>
        <w:separator/>
      </w:r>
    </w:p>
  </w:footnote>
  <w:footnote w:type="continuationSeparator" w:id="0">
    <w:p w:rsidR="007279AC" w:rsidRDefault="0072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EC0"/>
    <w:rsid w:val="00001F1D"/>
    <w:rsid w:val="00003CEF"/>
    <w:rsid w:val="00011A7D"/>
    <w:rsid w:val="000120B9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024F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2CE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EC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1DDF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B76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3181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279AC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CD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5C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92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2012-06-22T04:25:00Z</dcterms:created>
  <dcterms:modified xsi:type="dcterms:W3CDTF">2013-01-23T19:38:00Z</dcterms:modified>
</cp:coreProperties>
</file>