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521" w:rsidRPr="00DC3521" w:rsidRDefault="00DC3521" w:rsidP="00DC3521">
      <w:pPr>
        <w:spacing w:after="0" w:line="240" w:lineRule="auto"/>
        <w:rPr>
          <w:rFonts w:ascii="Times New Roman" w:hAnsi="Times New Roman"/>
          <w:sz w:val="24"/>
          <w:szCs w:val="24"/>
        </w:rPr>
      </w:pPr>
    </w:p>
    <w:p w:rsidR="00DC3521" w:rsidRDefault="00DC3521" w:rsidP="001852E0">
      <w:pPr>
        <w:spacing w:after="0" w:line="240" w:lineRule="auto"/>
        <w:rPr>
          <w:rFonts w:ascii="Times New Roman" w:hAnsi="Times New Roman"/>
          <w:b/>
          <w:sz w:val="24"/>
          <w:szCs w:val="24"/>
        </w:rPr>
      </w:pPr>
      <w:r w:rsidRPr="00DC3521">
        <w:rPr>
          <w:rFonts w:ascii="Times New Roman" w:hAnsi="Times New Roman"/>
          <w:b/>
          <w:sz w:val="24"/>
          <w:szCs w:val="24"/>
        </w:rPr>
        <w:t>Section 3500.3</w:t>
      </w:r>
      <w:r w:rsidR="002D2395">
        <w:rPr>
          <w:rFonts w:ascii="Times New Roman" w:hAnsi="Times New Roman"/>
          <w:b/>
          <w:sz w:val="24"/>
          <w:szCs w:val="24"/>
        </w:rPr>
        <w:t>75</w:t>
      </w:r>
      <w:r w:rsidRPr="00DC3521">
        <w:rPr>
          <w:rFonts w:ascii="Times New Roman" w:hAnsi="Times New Roman"/>
          <w:b/>
          <w:sz w:val="24"/>
          <w:szCs w:val="24"/>
        </w:rPr>
        <w:t xml:space="preserve">  Formal Inquiry</w:t>
      </w:r>
    </w:p>
    <w:p w:rsidR="001852E0" w:rsidRPr="00DC3521" w:rsidRDefault="001852E0" w:rsidP="001852E0">
      <w:pPr>
        <w:spacing w:after="0" w:line="240" w:lineRule="auto"/>
        <w:rPr>
          <w:rFonts w:ascii="Times New Roman" w:hAnsi="Times New Roman"/>
          <w:b/>
          <w:sz w:val="24"/>
          <w:szCs w:val="24"/>
        </w:rPr>
      </w:pPr>
    </w:p>
    <w:p w:rsidR="00DC3521" w:rsidRDefault="00DC3521" w:rsidP="001852E0">
      <w:pPr>
        <w:spacing w:after="0" w:line="240" w:lineRule="auto"/>
        <w:ind w:left="1440" w:hanging="720"/>
        <w:rPr>
          <w:rFonts w:ascii="Times New Roman" w:hAnsi="Times New Roman"/>
          <w:sz w:val="24"/>
          <w:szCs w:val="24"/>
        </w:rPr>
      </w:pPr>
      <w:r w:rsidRPr="00DC3521">
        <w:rPr>
          <w:rFonts w:ascii="Times New Roman" w:hAnsi="Times New Roman"/>
          <w:sz w:val="24"/>
          <w:szCs w:val="24"/>
        </w:rPr>
        <w:t>a)</w:t>
      </w:r>
      <w:r w:rsidRPr="00DC3521">
        <w:rPr>
          <w:rFonts w:ascii="Times New Roman" w:hAnsi="Times New Roman"/>
          <w:sz w:val="24"/>
          <w:szCs w:val="24"/>
        </w:rPr>
        <w:tab/>
        <w:t xml:space="preserve">If the </w:t>
      </w:r>
      <w:r w:rsidR="00950C91">
        <w:rPr>
          <w:rFonts w:ascii="Times New Roman" w:hAnsi="Times New Roman"/>
          <w:sz w:val="24"/>
          <w:szCs w:val="24"/>
        </w:rPr>
        <w:t>claim</w:t>
      </w:r>
      <w:r w:rsidRPr="00DC3521">
        <w:rPr>
          <w:rFonts w:ascii="Times New Roman" w:hAnsi="Times New Roman"/>
          <w:sz w:val="24"/>
          <w:szCs w:val="24"/>
        </w:rPr>
        <w:t xml:space="preserve"> is not summarily dismissed, a formal inquiry will be initiated</w:t>
      </w:r>
      <w:r w:rsidR="00DE5F79">
        <w:rPr>
          <w:rFonts w:ascii="Times New Roman" w:hAnsi="Times New Roman"/>
          <w:sz w:val="24"/>
          <w:szCs w:val="24"/>
        </w:rPr>
        <w:t xml:space="preserve"> by the </w:t>
      </w:r>
      <w:r w:rsidR="00960FED">
        <w:rPr>
          <w:rFonts w:ascii="Times New Roman" w:hAnsi="Times New Roman"/>
          <w:sz w:val="24"/>
          <w:szCs w:val="24"/>
        </w:rPr>
        <w:t xml:space="preserve">Director on behalf of the </w:t>
      </w:r>
      <w:r w:rsidRPr="001852E0">
        <w:rPr>
          <w:rFonts w:ascii="Times New Roman" w:hAnsi="Times New Roman"/>
          <w:i/>
          <w:sz w:val="24"/>
          <w:szCs w:val="24"/>
        </w:rPr>
        <w:t>Commission</w:t>
      </w:r>
      <w:r w:rsidR="00960FED">
        <w:rPr>
          <w:rFonts w:ascii="Times New Roman" w:hAnsi="Times New Roman"/>
          <w:i/>
          <w:sz w:val="24"/>
          <w:szCs w:val="24"/>
        </w:rPr>
        <w:t xml:space="preserve">. </w:t>
      </w:r>
      <w:r w:rsidR="00960FED">
        <w:rPr>
          <w:rFonts w:ascii="Times New Roman" w:hAnsi="Times New Roman"/>
          <w:sz w:val="24"/>
          <w:szCs w:val="24"/>
        </w:rPr>
        <w:t>In conducting the formal inquiry,</w:t>
      </w:r>
      <w:r w:rsidR="00DE5F79">
        <w:rPr>
          <w:rFonts w:ascii="Times New Roman" w:hAnsi="Times New Roman"/>
          <w:i/>
          <w:sz w:val="24"/>
          <w:szCs w:val="24"/>
        </w:rPr>
        <w:t xml:space="preserve"> </w:t>
      </w:r>
      <w:r w:rsidRPr="001852E0">
        <w:rPr>
          <w:rFonts w:ascii="Times New Roman" w:hAnsi="Times New Roman"/>
          <w:i/>
          <w:sz w:val="24"/>
          <w:szCs w:val="24"/>
        </w:rPr>
        <w:t>any measure</w:t>
      </w:r>
      <w:r w:rsidRPr="00454F91">
        <w:rPr>
          <w:rFonts w:ascii="Times New Roman" w:hAnsi="Times New Roman"/>
          <w:i/>
          <w:sz w:val="24"/>
          <w:szCs w:val="24"/>
        </w:rPr>
        <w:t xml:space="preserve"> </w:t>
      </w:r>
      <w:r w:rsidR="00960FED" w:rsidRPr="00454F91">
        <w:rPr>
          <w:rFonts w:ascii="Times New Roman" w:hAnsi="Times New Roman"/>
          <w:i/>
          <w:sz w:val="24"/>
          <w:szCs w:val="24"/>
        </w:rPr>
        <w:t>provided</w:t>
      </w:r>
      <w:r w:rsidRPr="001852E0">
        <w:rPr>
          <w:rFonts w:ascii="Times New Roman" w:hAnsi="Times New Roman"/>
          <w:i/>
          <w:sz w:val="24"/>
          <w:szCs w:val="24"/>
        </w:rPr>
        <w:t xml:space="preserve"> in the Code of Civil Procedure </w:t>
      </w:r>
      <w:r w:rsidR="001A4D35" w:rsidRPr="001A4D35">
        <w:rPr>
          <w:rFonts w:ascii="Times New Roman" w:hAnsi="Times New Roman"/>
          <w:sz w:val="24"/>
          <w:szCs w:val="24"/>
        </w:rPr>
        <w:t xml:space="preserve">[735 ILCS 5] </w:t>
      </w:r>
      <w:r w:rsidRPr="001852E0">
        <w:rPr>
          <w:rFonts w:ascii="Times New Roman" w:hAnsi="Times New Roman"/>
          <w:i/>
          <w:sz w:val="24"/>
          <w:szCs w:val="24"/>
        </w:rPr>
        <w:t>and</w:t>
      </w:r>
      <w:r w:rsidR="001A4D35">
        <w:rPr>
          <w:rFonts w:ascii="Times New Roman" w:hAnsi="Times New Roman"/>
          <w:i/>
          <w:sz w:val="24"/>
          <w:szCs w:val="24"/>
        </w:rPr>
        <w:t xml:space="preserve"> the Code of Criminal Procedure</w:t>
      </w:r>
      <w:r w:rsidRPr="001852E0">
        <w:rPr>
          <w:rFonts w:ascii="Times New Roman" w:hAnsi="Times New Roman"/>
          <w:i/>
          <w:sz w:val="24"/>
          <w:szCs w:val="24"/>
        </w:rPr>
        <w:t xml:space="preserve"> of 1963 </w:t>
      </w:r>
      <w:r w:rsidR="001A4D35" w:rsidRPr="001A4D35">
        <w:rPr>
          <w:rFonts w:ascii="Times New Roman" w:hAnsi="Times New Roman"/>
          <w:sz w:val="24"/>
          <w:szCs w:val="24"/>
        </w:rPr>
        <w:t>[725 ILCS 5]</w:t>
      </w:r>
      <w:r w:rsidR="001A4D35" w:rsidRPr="00DE5F79">
        <w:rPr>
          <w:rFonts w:ascii="Times New Roman" w:hAnsi="Times New Roman"/>
          <w:sz w:val="24"/>
          <w:szCs w:val="24"/>
        </w:rPr>
        <w:t xml:space="preserve"> </w:t>
      </w:r>
      <w:r w:rsidR="00DE5F79" w:rsidRPr="00DE5F79">
        <w:rPr>
          <w:rFonts w:ascii="Times New Roman" w:hAnsi="Times New Roman"/>
          <w:sz w:val="24"/>
          <w:szCs w:val="24"/>
        </w:rPr>
        <w:t xml:space="preserve">may be used </w:t>
      </w:r>
      <w:r w:rsidR="00960FED">
        <w:rPr>
          <w:rFonts w:ascii="Times New Roman" w:hAnsi="Times New Roman"/>
          <w:i/>
          <w:sz w:val="24"/>
          <w:szCs w:val="24"/>
        </w:rPr>
        <w:t>to obtain</w:t>
      </w:r>
      <w:r w:rsidRPr="00DC3521">
        <w:rPr>
          <w:rFonts w:ascii="Times New Roman" w:hAnsi="Times New Roman"/>
          <w:sz w:val="24"/>
          <w:szCs w:val="24"/>
        </w:rPr>
        <w:t xml:space="preserve"> </w:t>
      </w:r>
      <w:r w:rsidRPr="001852E0">
        <w:rPr>
          <w:rFonts w:ascii="Times New Roman" w:hAnsi="Times New Roman"/>
          <w:i/>
          <w:sz w:val="24"/>
          <w:szCs w:val="24"/>
        </w:rPr>
        <w:t>information necessary to the inquiry</w:t>
      </w:r>
      <w:r w:rsidRPr="00DC3521">
        <w:rPr>
          <w:rFonts w:ascii="Times New Roman" w:hAnsi="Times New Roman"/>
          <w:sz w:val="24"/>
          <w:szCs w:val="24"/>
        </w:rPr>
        <w:t>, including but not limited to:</w:t>
      </w:r>
    </w:p>
    <w:p w:rsidR="001852E0" w:rsidRPr="00DC3521" w:rsidRDefault="001852E0" w:rsidP="001852E0">
      <w:pPr>
        <w:spacing w:after="0" w:line="240" w:lineRule="auto"/>
        <w:ind w:left="1440" w:hanging="720"/>
        <w:rPr>
          <w:rFonts w:ascii="Times New Roman" w:hAnsi="Times New Roman"/>
          <w:sz w:val="24"/>
          <w:szCs w:val="24"/>
        </w:rPr>
      </w:pPr>
    </w:p>
    <w:p w:rsidR="00DC3521" w:rsidRDefault="00DC3521" w:rsidP="003D6547">
      <w:pPr>
        <w:spacing w:after="0" w:line="240" w:lineRule="auto"/>
        <w:ind w:left="2160" w:hanging="720"/>
        <w:rPr>
          <w:rFonts w:ascii="Times New Roman" w:hAnsi="Times New Roman"/>
          <w:sz w:val="24"/>
          <w:szCs w:val="24"/>
        </w:rPr>
      </w:pPr>
      <w:r w:rsidRPr="00DC3521">
        <w:rPr>
          <w:rFonts w:ascii="Times New Roman" w:hAnsi="Times New Roman"/>
          <w:sz w:val="24"/>
          <w:szCs w:val="24"/>
        </w:rPr>
        <w:t>1)</w:t>
      </w:r>
      <w:r w:rsidRPr="00DC3521">
        <w:rPr>
          <w:rFonts w:ascii="Times New Roman" w:hAnsi="Times New Roman"/>
          <w:sz w:val="24"/>
          <w:szCs w:val="24"/>
        </w:rPr>
        <w:tab/>
        <w:t xml:space="preserve">Issuing and serving </w:t>
      </w:r>
      <w:r w:rsidRPr="001852E0">
        <w:rPr>
          <w:rFonts w:ascii="Times New Roman" w:hAnsi="Times New Roman"/>
          <w:i/>
          <w:sz w:val="24"/>
          <w:szCs w:val="24"/>
        </w:rPr>
        <w:t>subpoena</w:t>
      </w:r>
      <w:r w:rsidRPr="00DC3521">
        <w:rPr>
          <w:rFonts w:ascii="Times New Roman" w:hAnsi="Times New Roman"/>
          <w:sz w:val="24"/>
          <w:szCs w:val="24"/>
        </w:rPr>
        <w:t xml:space="preserve">s </w:t>
      </w:r>
      <w:r w:rsidRPr="001852E0">
        <w:rPr>
          <w:rFonts w:ascii="Times New Roman" w:hAnsi="Times New Roman"/>
          <w:i/>
          <w:sz w:val="24"/>
          <w:szCs w:val="24"/>
        </w:rPr>
        <w:t>or other process to compel the attendance of witnesses and the production of evidence</w:t>
      </w:r>
      <w:r w:rsidRPr="00DC3521">
        <w:rPr>
          <w:rFonts w:ascii="Times New Roman" w:hAnsi="Times New Roman"/>
          <w:sz w:val="24"/>
          <w:szCs w:val="24"/>
        </w:rPr>
        <w:t>;</w:t>
      </w:r>
    </w:p>
    <w:p w:rsidR="00A6287B" w:rsidRDefault="00A6287B" w:rsidP="001852E0">
      <w:pPr>
        <w:spacing w:after="0" w:line="240" w:lineRule="auto"/>
        <w:ind w:left="720" w:firstLine="720"/>
        <w:rPr>
          <w:rFonts w:ascii="Times New Roman" w:hAnsi="Times New Roman"/>
          <w:sz w:val="24"/>
          <w:szCs w:val="24"/>
        </w:rPr>
      </w:pPr>
    </w:p>
    <w:p w:rsidR="00DC3521" w:rsidRDefault="00DC3521" w:rsidP="001852E0">
      <w:pPr>
        <w:spacing w:after="0" w:line="240" w:lineRule="auto"/>
        <w:ind w:left="720" w:firstLine="720"/>
        <w:rPr>
          <w:rFonts w:ascii="Times New Roman" w:hAnsi="Times New Roman"/>
          <w:sz w:val="24"/>
          <w:szCs w:val="24"/>
        </w:rPr>
      </w:pPr>
      <w:r w:rsidRPr="00DC3521">
        <w:rPr>
          <w:rFonts w:ascii="Times New Roman" w:hAnsi="Times New Roman"/>
          <w:sz w:val="24"/>
          <w:szCs w:val="24"/>
        </w:rPr>
        <w:t>2)</w:t>
      </w:r>
      <w:r w:rsidRPr="00DC3521">
        <w:rPr>
          <w:rFonts w:ascii="Times New Roman" w:hAnsi="Times New Roman"/>
          <w:sz w:val="24"/>
          <w:szCs w:val="24"/>
        </w:rPr>
        <w:tab/>
      </w:r>
      <w:r w:rsidR="00960FED">
        <w:rPr>
          <w:rFonts w:ascii="Times New Roman" w:hAnsi="Times New Roman"/>
          <w:i/>
          <w:sz w:val="24"/>
          <w:szCs w:val="24"/>
        </w:rPr>
        <w:t>Administering oaths</w:t>
      </w:r>
      <w:r w:rsidRPr="00A6287B">
        <w:rPr>
          <w:rFonts w:ascii="Times New Roman" w:hAnsi="Times New Roman"/>
          <w:sz w:val="24"/>
          <w:szCs w:val="24"/>
        </w:rPr>
        <w:t>;</w:t>
      </w:r>
    </w:p>
    <w:p w:rsidR="001852E0" w:rsidRPr="00DC3521" w:rsidRDefault="001852E0" w:rsidP="001852E0">
      <w:pPr>
        <w:spacing w:after="0" w:line="240" w:lineRule="auto"/>
        <w:ind w:left="720" w:firstLine="720"/>
        <w:rPr>
          <w:rFonts w:ascii="Times New Roman" w:hAnsi="Times New Roman"/>
          <w:sz w:val="24"/>
          <w:szCs w:val="24"/>
        </w:rPr>
      </w:pPr>
    </w:p>
    <w:p w:rsidR="00DC3521" w:rsidRDefault="00DC3521" w:rsidP="001852E0">
      <w:pPr>
        <w:spacing w:after="0" w:line="240" w:lineRule="auto"/>
        <w:ind w:left="720" w:firstLine="720"/>
        <w:rPr>
          <w:rFonts w:ascii="Times New Roman" w:hAnsi="Times New Roman"/>
          <w:sz w:val="24"/>
          <w:szCs w:val="24"/>
        </w:rPr>
      </w:pPr>
      <w:r w:rsidRPr="00DC3521">
        <w:rPr>
          <w:rFonts w:ascii="Times New Roman" w:hAnsi="Times New Roman"/>
          <w:sz w:val="24"/>
          <w:szCs w:val="24"/>
        </w:rPr>
        <w:t>3)</w:t>
      </w:r>
      <w:r w:rsidRPr="00DC3521">
        <w:rPr>
          <w:rFonts w:ascii="Times New Roman" w:hAnsi="Times New Roman"/>
          <w:sz w:val="24"/>
          <w:szCs w:val="24"/>
        </w:rPr>
        <w:tab/>
        <w:t>Issuing written interrogatories;</w:t>
      </w:r>
    </w:p>
    <w:p w:rsidR="001852E0" w:rsidRPr="00DC3521" w:rsidRDefault="001852E0" w:rsidP="001852E0">
      <w:pPr>
        <w:spacing w:after="0" w:line="240" w:lineRule="auto"/>
        <w:ind w:left="720" w:firstLine="720"/>
        <w:rPr>
          <w:rFonts w:ascii="Times New Roman" w:hAnsi="Times New Roman"/>
          <w:sz w:val="24"/>
          <w:szCs w:val="24"/>
        </w:rPr>
      </w:pPr>
    </w:p>
    <w:p w:rsidR="00DC3521" w:rsidRDefault="00DC3521" w:rsidP="001852E0">
      <w:pPr>
        <w:spacing w:after="0" w:line="240" w:lineRule="auto"/>
        <w:ind w:left="720" w:firstLine="720"/>
        <w:rPr>
          <w:rFonts w:ascii="Times New Roman" w:hAnsi="Times New Roman"/>
          <w:sz w:val="24"/>
          <w:szCs w:val="24"/>
        </w:rPr>
      </w:pPr>
      <w:r w:rsidRPr="00DC3521">
        <w:rPr>
          <w:rFonts w:ascii="Times New Roman" w:hAnsi="Times New Roman"/>
          <w:sz w:val="24"/>
          <w:szCs w:val="24"/>
        </w:rPr>
        <w:t>4)</w:t>
      </w:r>
      <w:r w:rsidRPr="00DC3521">
        <w:rPr>
          <w:rFonts w:ascii="Times New Roman" w:hAnsi="Times New Roman"/>
          <w:sz w:val="24"/>
          <w:szCs w:val="24"/>
        </w:rPr>
        <w:tab/>
        <w:t>Conducting oral depositions;</w:t>
      </w:r>
    </w:p>
    <w:p w:rsidR="001852E0" w:rsidRPr="00DC3521" w:rsidRDefault="001852E0" w:rsidP="001852E0">
      <w:pPr>
        <w:spacing w:after="0" w:line="240" w:lineRule="auto"/>
        <w:ind w:left="720" w:firstLine="720"/>
        <w:rPr>
          <w:rFonts w:ascii="Times New Roman" w:hAnsi="Times New Roman"/>
          <w:sz w:val="24"/>
          <w:szCs w:val="24"/>
        </w:rPr>
      </w:pPr>
    </w:p>
    <w:p w:rsidR="00DC3521" w:rsidRDefault="00DC3521" w:rsidP="003D6547">
      <w:pPr>
        <w:spacing w:after="0" w:line="240" w:lineRule="auto"/>
        <w:ind w:left="2160" w:hanging="720"/>
        <w:rPr>
          <w:rFonts w:ascii="Times New Roman" w:hAnsi="Times New Roman"/>
          <w:sz w:val="24"/>
          <w:szCs w:val="24"/>
        </w:rPr>
      </w:pPr>
      <w:r w:rsidRPr="00DC3521">
        <w:rPr>
          <w:rFonts w:ascii="Times New Roman" w:hAnsi="Times New Roman"/>
          <w:sz w:val="24"/>
          <w:szCs w:val="24"/>
        </w:rPr>
        <w:t>5)</w:t>
      </w:r>
      <w:r w:rsidRPr="00DC3521">
        <w:rPr>
          <w:rFonts w:ascii="Times New Roman" w:hAnsi="Times New Roman"/>
          <w:sz w:val="24"/>
          <w:szCs w:val="24"/>
        </w:rPr>
        <w:tab/>
        <w:t xml:space="preserve">Petitioning the </w:t>
      </w:r>
      <w:r w:rsidRPr="001852E0">
        <w:rPr>
          <w:rFonts w:ascii="Times New Roman" w:hAnsi="Times New Roman"/>
          <w:i/>
          <w:sz w:val="24"/>
          <w:szCs w:val="24"/>
        </w:rPr>
        <w:t>appropriate Circuit Court for enforcement of process or for other relief,</w:t>
      </w:r>
      <w:r w:rsidRPr="00DC3521">
        <w:rPr>
          <w:rFonts w:ascii="Times New Roman" w:hAnsi="Times New Roman"/>
          <w:sz w:val="24"/>
          <w:szCs w:val="24"/>
        </w:rPr>
        <w:t xml:space="preserve"> such as contempt;</w:t>
      </w:r>
      <w:r w:rsidR="001852E0">
        <w:rPr>
          <w:rFonts w:ascii="Times New Roman" w:hAnsi="Times New Roman"/>
          <w:sz w:val="24"/>
          <w:szCs w:val="24"/>
        </w:rPr>
        <w:t xml:space="preserve"> [775 ILCS 40/40(d)]</w:t>
      </w:r>
    </w:p>
    <w:p w:rsidR="003D6547" w:rsidRDefault="003D6547" w:rsidP="003D6547">
      <w:pPr>
        <w:spacing w:after="0" w:line="240" w:lineRule="auto"/>
        <w:ind w:left="2160" w:hanging="720"/>
        <w:rPr>
          <w:rFonts w:ascii="Times New Roman" w:hAnsi="Times New Roman"/>
          <w:sz w:val="24"/>
          <w:szCs w:val="24"/>
        </w:rPr>
      </w:pPr>
    </w:p>
    <w:p w:rsidR="00DC3521" w:rsidRDefault="00DC3521" w:rsidP="003D6547">
      <w:pPr>
        <w:spacing w:after="0" w:line="240" w:lineRule="auto"/>
        <w:ind w:left="2160" w:hanging="720"/>
        <w:rPr>
          <w:rFonts w:ascii="Times New Roman" w:hAnsi="Times New Roman"/>
          <w:sz w:val="24"/>
          <w:szCs w:val="24"/>
        </w:rPr>
      </w:pPr>
      <w:r w:rsidRPr="00DC3521">
        <w:rPr>
          <w:rFonts w:ascii="Times New Roman" w:hAnsi="Times New Roman"/>
          <w:sz w:val="24"/>
          <w:szCs w:val="24"/>
        </w:rPr>
        <w:t>6)</w:t>
      </w:r>
      <w:r w:rsidRPr="00DC3521">
        <w:rPr>
          <w:rFonts w:ascii="Times New Roman" w:hAnsi="Times New Roman"/>
          <w:sz w:val="24"/>
          <w:szCs w:val="24"/>
        </w:rPr>
        <w:tab/>
        <w:t>Conducting physical and/or psychological examinations of the convicted person to ascertain evidence of torture;</w:t>
      </w:r>
    </w:p>
    <w:p w:rsidR="003D6547" w:rsidRDefault="003D6547" w:rsidP="003D6547">
      <w:pPr>
        <w:spacing w:after="0" w:line="240" w:lineRule="auto"/>
        <w:ind w:left="2160" w:hanging="720"/>
        <w:rPr>
          <w:rFonts w:ascii="Times New Roman" w:hAnsi="Times New Roman"/>
          <w:sz w:val="24"/>
          <w:szCs w:val="24"/>
        </w:rPr>
      </w:pPr>
    </w:p>
    <w:p w:rsidR="00DC3521" w:rsidRDefault="00DC3521" w:rsidP="003D6547">
      <w:pPr>
        <w:spacing w:after="0" w:line="240" w:lineRule="auto"/>
        <w:ind w:left="2160" w:hanging="720"/>
        <w:rPr>
          <w:rFonts w:ascii="Times New Roman" w:hAnsi="Times New Roman"/>
          <w:sz w:val="24"/>
          <w:szCs w:val="24"/>
        </w:rPr>
      </w:pPr>
      <w:r w:rsidRPr="00DC3521">
        <w:rPr>
          <w:rFonts w:ascii="Times New Roman" w:hAnsi="Times New Roman"/>
          <w:sz w:val="24"/>
          <w:szCs w:val="24"/>
        </w:rPr>
        <w:t>7)</w:t>
      </w:r>
      <w:r w:rsidRPr="00DC3521">
        <w:rPr>
          <w:rFonts w:ascii="Times New Roman" w:hAnsi="Times New Roman"/>
          <w:sz w:val="24"/>
          <w:szCs w:val="24"/>
        </w:rPr>
        <w:tab/>
        <w:t>Hiring experts or other specialists as needed to assist the Commission in the inquiry; and</w:t>
      </w:r>
    </w:p>
    <w:p w:rsidR="003D6547" w:rsidRDefault="003D6547" w:rsidP="003D6547">
      <w:pPr>
        <w:spacing w:after="0" w:line="240" w:lineRule="auto"/>
        <w:ind w:left="2160" w:hanging="720"/>
        <w:rPr>
          <w:rFonts w:ascii="Times New Roman" w:hAnsi="Times New Roman"/>
          <w:sz w:val="24"/>
          <w:szCs w:val="24"/>
        </w:rPr>
      </w:pPr>
    </w:p>
    <w:p w:rsidR="00DC3521" w:rsidRDefault="00DC3521" w:rsidP="00117304">
      <w:pPr>
        <w:spacing w:after="0" w:line="240" w:lineRule="auto"/>
        <w:ind w:left="2160" w:hanging="720"/>
        <w:rPr>
          <w:rFonts w:ascii="Times New Roman" w:hAnsi="Times New Roman"/>
          <w:sz w:val="24"/>
          <w:szCs w:val="24"/>
        </w:rPr>
      </w:pPr>
      <w:r w:rsidRPr="00DC3521">
        <w:rPr>
          <w:rFonts w:ascii="Times New Roman" w:hAnsi="Times New Roman"/>
          <w:sz w:val="24"/>
          <w:szCs w:val="24"/>
        </w:rPr>
        <w:t>8)</w:t>
      </w:r>
      <w:r w:rsidRPr="00DC3521">
        <w:rPr>
          <w:rFonts w:ascii="Times New Roman" w:hAnsi="Times New Roman"/>
          <w:sz w:val="24"/>
          <w:szCs w:val="24"/>
        </w:rPr>
        <w:tab/>
        <w:t>Conducting on-site visits to detention centers or other locations where torture is alleged to have taken place.</w:t>
      </w:r>
    </w:p>
    <w:p w:rsidR="00117304" w:rsidRDefault="00117304" w:rsidP="00117304">
      <w:pPr>
        <w:spacing w:after="0" w:line="240" w:lineRule="auto"/>
        <w:ind w:left="2160" w:hanging="720"/>
        <w:rPr>
          <w:rFonts w:ascii="Times New Roman" w:hAnsi="Times New Roman"/>
          <w:sz w:val="24"/>
          <w:szCs w:val="24"/>
        </w:rPr>
      </w:pPr>
    </w:p>
    <w:p w:rsidR="001852E0" w:rsidRDefault="001852E0" w:rsidP="003D6547">
      <w:pPr>
        <w:spacing w:after="0" w:line="240" w:lineRule="auto"/>
        <w:ind w:left="1440" w:hanging="720"/>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smartTag w:uri="urn:schemas-microsoft-com:office:smarttags" w:element="place">
        <w:smartTag w:uri="urn:schemas-microsoft-com:office:smarttags" w:element="PlaceName">
          <w:r w:rsidRPr="00A6287B">
            <w:rPr>
              <w:rFonts w:ascii="Times New Roman" w:hAnsi="Times New Roman"/>
              <w:i/>
              <w:sz w:val="24"/>
              <w:szCs w:val="24"/>
            </w:rPr>
            <w:t>All</w:t>
          </w:r>
        </w:smartTag>
        <w:r w:rsidRPr="00A6287B">
          <w:rPr>
            <w:rFonts w:ascii="Times New Roman" w:hAnsi="Times New Roman"/>
            <w:i/>
            <w:sz w:val="24"/>
            <w:szCs w:val="24"/>
          </w:rPr>
          <w:t xml:space="preserve"> </w:t>
        </w:r>
        <w:smartTag w:uri="urn:schemas-microsoft-com:office:smarttags" w:element="PlaceType">
          <w:r w:rsidR="00A6287B" w:rsidRPr="00A6287B">
            <w:rPr>
              <w:rFonts w:ascii="Times New Roman" w:hAnsi="Times New Roman"/>
              <w:i/>
              <w:sz w:val="24"/>
              <w:szCs w:val="24"/>
            </w:rPr>
            <w:t>S</w:t>
          </w:r>
          <w:r w:rsidRPr="00A6287B">
            <w:rPr>
              <w:rFonts w:ascii="Times New Roman" w:hAnsi="Times New Roman"/>
              <w:i/>
              <w:sz w:val="24"/>
              <w:szCs w:val="24"/>
            </w:rPr>
            <w:t>tate</w:t>
          </w:r>
        </w:smartTag>
      </w:smartTag>
      <w:r w:rsidRPr="00A6287B">
        <w:rPr>
          <w:rFonts w:ascii="Times New Roman" w:hAnsi="Times New Roman"/>
          <w:i/>
          <w:sz w:val="24"/>
          <w:szCs w:val="24"/>
        </w:rPr>
        <w:t xml:space="preserve"> discovery and disclosure statutes in effect at the time of the formal inquiry shall be enforceable as if the convicted person were currently being </w:t>
      </w:r>
      <w:r w:rsidR="004625A4">
        <w:rPr>
          <w:rFonts w:ascii="Times New Roman" w:hAnsi="Times New Roman"/>
          <w:i/>
          <w:sz w:val="24"/>
          <w:szCs w:val="24"/>
        </w:rPr>
        <w:t>t</w:t>
      </w:r>
      <w:r w:rsidRPr="00A6287B">
        <w:rPr>
          <w:rFonts w:ascii="Times New Roman" w:hAnsi="Times New Roman"/>
          <w:i/>
          <w:sz w:val="24"/>
          <w:szCs w:val="24"/>
        </w:rPr>
        <w:t>r</w:t>
      </w:r>
      <w:r w:rsidR="004625A4">
        <w:rPr>
          <w:rFonts w:ascii="Times New Roman" w:hAnsi="Times New Roman"/>
          <w:i/>
          <w:sz w:val="24"/>
          <w:szCs w:val="24"/>
        </w:rPr>
        <w:t>i</w:t>
      </w:r>
      <w:r w:rsidRPr="00A6287B">
        <w:rPr>
          <w:rFonts w:ascii="Times New Roman" w:hAnsi="Times New Roman"/>
          <w:i/>
          <w:sz w:val="24"/>
          <w:szCs w:val="24"/>
        </w:rPr>
        <w:t>ed for the charge for which the convicted person is claiming torture</w:t>
      </w:r>
      <w:r w:rsidRPr="001852E0">
        <w:rPr>
          <w:rFonts w:ascii="Times New Roman" w:hAnsi="Times New Roman"/>
          <w:sz w:val="24"/>
          <w:szCs w:val="24"/>
        </w:rPr>
        <w:t>.</w:t>
      </w:r>
      <w:r w:rsidR="00A6287B">
        <w:rPr>
          <w:rFonts w:ascii="Times New Roman" w:hAnsi="Times New Roman"/>
          <w:sz w:val="24"/>
          <w:szCs w:val="24"/>
        </w:rPr>
        <w:t xml:space="preserve">  [775 ILCS 40/40(</w:t>
      </w:r>
      <w:r w:rsidR="00481954">
        <w:rPr>
          <w:rFonts w:ascii="Times New Roman" w:hAnsi="Times New Roman"/>
          <w:sz w:val="24"/>
          <w:szCs w:val="24"/>
        </w:rPr>
        <w:t>f</w:t>
      </w:r>
      <w:r w:rsidR="00A6287B">
        <w:rPr>
          <w:rFonts w:ascii="Times New Roman" w:hAnsi="Times New Roman"/>
          <w:sz w:val="24"/>
          <w:szCs w:val="24"/>
        </w:rPr>
        <w:t>)]</w:t>
      </w:r>
    </w:p>
    <w:p w:rsidR="003D6547" w:rsidRPr="001852E0" w:rsidRDefault="003D6547" w:rsidP="003D6547">
      <w:pPr>
        <w:spacing w:after="0" w:line="240" w:lineRule="auto"/>
        <w:ind w:left="1440" w:hanging="720"/>
        <w:rPr>
          <w:rFonts w:ascii="Times New Roman" w:hAnsi="Times New Roman"/>
          <w:sz w:val="24"/>
          <w:szCs w:val="24"/>
        </w:rPr>
      </w:pPr>
    </w:p>
    <w:p w:rsidR="007C09B1" w:rsidRDefault="001852E0" w:rsidP="00117304">
      <w:pPr>
        <w:spacing w:after="0" w:line="240" w:lineRule="auto"/>
        <w:ind w:left="1440" w:hanging="720"/>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r w:rsidR="007C09B1">
        <w:rPr>
          <w:rFonts w:ascii="Times New Roman" w:hAnsi="Times New Roman"/>
          <w:sz w:val="24"/>
          <w:szCs w:val="24"/>
        </w:rPr>
        <w:t>Prioritization of Inquiries</w:t>
      </w:r>
    </w:p>
    <w:p w:rsidR="007C09B1" w:rsidRDefault="007C09B1" w:rsidP="007C09B1">
      <w:pPr>
        <w:spacing w:after="0" w:line="240" w:lineRule="auto"/>
        <w:ind w:left="1440"/>
        <w:rPr>
          <w:rFonts w:ascii="Times New Roman" w:hAnsi="Times New Roman"/>
          <w:sz w:val="24"/>
          <w:szCs w:val="24"/>
        </w:rPr>
      </w:pPr>
    </w:p>
    <w:p w:rsidR="007C09B1" w:rsidRDefault="007C09B1" w:rsidP="007C09B1">
      <w:pPr>
        <w:spacing w:after="0" w:line="240" w:lineRule="auto"/>
        <w:ind w:left="2160" w:hanging="72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001852E0" w:rsidRPr="001852E0">
        <w:rPr>
          <w:rFonts w:ascii="Times New Roman" w:hAnsi="Times New Roman"/>
          <w:sz w:val="24"/>
          <w:szCs w:val="24"/>
        </w:rPr>
        <w:t xml:space="preserve">In </w:t>
      </w:r>
      <w:r w:rsidR="002F3435" w:rsidRPr="002F3435">
        <w:rPr>
          <w:rFonts w:ascii="Times New Roman" w:hAnsi="Times New Roman"/>
          <w:sz w:val="24"/>
          <w:szCs w:val="24"/>
        </w:rPr>
        <w:t>prioritizing formal and informal inquiries, the Commission considers several factors, including but not limited to</w:t>
      </w:r>
      <w:r>
        <w:rPr>
          <w:rFonts w:ascii="Times New Roman" w:hAnsi="Times New Roman"/>
          <w:sz w:val="24"/>
          <w:szCs w:val="24"/>
        </w:rPr>
        <w:t>:</w:t>
      </w:r>
    </w:p>
    <w:p w:rsidR="007C09B1" w:rsidRDefault="007C09B1" w:rsidP="007C09B1">
      <w:pPr>
        <w:spacing w:after="0" w:line="240" w:lineRule="auto"/>
        <w:ind w:left="2160" w:hanging="720"/>
        <w:rPr>
          <w:rFonts w:ascii="Times New Roman" w:hAnsi="Times New Roman"/>
          <w:sz w:val="24"/>
          <w:szCs w:val="24"/>
        </w:rPr>
      </w:pPr>
    </w:p>
    <w:p w:rsidR="007C09B1" w:rsidRDefault="007C09B1" w:rsidP="007C09B1">
      <w:pPr>
        <w:spacing w:after="0" w:line="240" w:lineRule="auto"/>
        <w:ind w:left="2880" w:hanging="720"/>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002F3435" w:rsidRPr="002F3435">
        <w:rPr>
          <w:rFonts w:ascii="Times New Roman" w:hAnsi="Times New Roman"/>
          <w:sz w:val="24"/>
          <w:szCs w:val="24"/>
        </w:rPr>
        <w:t xml:space="preserve">whether the claimant is currently incarcerated solely for the crime to which the convicted person claims torture; </w:t>
      </w:r>
    </w:p>
    <w:p w:rsidR="007C09B1" w:rsidRDefault="007C09B1" w:rsidP="007C09B1">
      <w:pPr>
        <w:spacing w:after="0" w:line="240" w:lineRule="auto"/>
        <w:ind w:left="2880" w:hanging="720"/>
        <w:rPr>
          <w:rFonts w:ascii="Times New Roman" w:hAnsi="Times New Roman"/>
          <w:sz w:val="24"/>
          <w:szCs w:val="24"/>
        </w:rPr>
      </w:pPr>
    </w:p>
    <w:p w:rsidR="007C09B1" w:rsidRDefault="007C09B1" w:rsidP="007C09B1">
      <w:pPr>
        <w:spacing w:after="0" w:line="240" w:lineRule="auto"/>
        <w:ind w:left="2880" w:hanging="720"/>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sidR="002F3435" w:rsidRPr="002F3435">
        <w:rPr>
          <w:rFonts w:ascii="Times New Roman" w:hAnsi="Times New Roman"/>
          <w:sz w:val="24"/>
          <w:szCs w:val="24"/>
        </w:rPr>
        <w:t>whether the claimant</w:t>
      </w:r>
      <w:r w:rsidR="002F3435">
        <w:rPr>
          <w:rFonts w:ascii="Times New Roman" w:hAnsi="Times New Roman"/>
          <w:sz w:val="24"/>
          <w:szCs w:val="24"/>
        </w:rPr>
        <w:t>'</w:t>
      </w:r>
      <w:r w:rsidR="002F3435" w:rsidRPr="002F3435">
        <w:rPr>
          <w:rFonts w:ascii="Times New Roman" w:hAnsi="Times New Roman"/>
          <w:sz w:val="24"/>
          <w:szCs w:val="24"/>
        </w:rPr>
        <w:t>s allegations involve former Chicago Police Commander Jon Burge, officers under Burge</w:t>
      </w:r>
      <w:r w:rsidR="002F3435">
        <w:rPr>
          <w:rFonts w:ascii="Times New Roman" w:hAnsi="Times New Roman"/>
          <w:sz w:val="24"/>
          <w:szCs w:val="24"/>
        </w:rPr>
        <w:t>'</w:t>
      </w:r>
      <w:r w:rsidR="002F3435" w:rsidRPr="002F3435">
        <w:rPr>
          <w:rFonts w:ascii="Times New Roman" w:hAnsi="Times New Roman"/>
          <w:sz w:val="24"/>
          <w:szCs w:val="24"/>
        </w:rPr>
        <w:t>s supervision, or officers formerly under Burge</w:t>
      </w:r>
      <w:r w:rsidR="002F3435">
        <w:rPr>
          <w:rFonts w:ascii="Times New Roman" w:hAnsi="Times New Roman"/>
          <w:sz w:val="24"/>
          <w:szCs w:val="24"/>
        </w:rPr>
        <w:t>'</w:t>
      </w:r>
      <w:r w:rsidR="002F3435" w:rsidRPr="002F3435">
        <w:rPr>
          <w:rFonts w:ascii="Times New Roman" w:hAnsi="Times New Roman"/>
          <w:sz w:val="24"/>
          <w:szCs w:val="24"/>
        </w:rPr>
        <w:t xml:space="preserve">s supervision; </w:t>
      </w:r>
    </w:p>
    <w:p w:rsidR="007C09B1" w:rsidRDefault="007C09B1" w:rsidP="007C09B1">
      <w:pPr>
        <w:spacing w:after="0" w:line="240" w:lineRule="auto"/>
        <w:ind w:left="2880" w:hanging="720"/>
        <w:rPr>
          <w:rFonts w:ascii="Times New Roman" w:hAnsi="Times New Roman"/>
          <w:sz w:val="24"/>
          <w:szCs w:val="24"/>
        </w:rPr>
      </w:pPr>
    </w:p>
    <w:p w:rsidR="007C09B1" w:rsidRDefault="007C09B1" w:rsidP="007C09B1">
      <w:pPr>
        <w:spacing w:after="0" w:line="240" w:lineRule="auto"/>
        <w:ind w:left="2880" w:hanging="720"/>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r w:rsidR="002F3435" w:rsidRPr="002F3435">
        <w:rPr>
          <w:rFonts w:ascii="Times New Roman" w:hAnsi="Times New Roman"/>
          <w:sz w:val="24"/>
          <w:szCs w:val="24"/>
        </w:rPr>
        <w:t>the order in which the claims were filed;</w:t>
      </w:r>
      <w:r w:rsidR="00234F26">
        <w:rPr>
          <w:rFonts w:ascii="Times New Roman" w:hAnsi="Times New Roman"/>
          <w:sz w:val="24"/>
          <w:szCs w:val="24"/>
        </w:rPr>
        <w:t xml:space="preserve"> and</w:t>
      </w:r>
      <w:r w:rsidR="002F3435" w:rsidRPr="002F3435">
        <w:rPr>
          <w:rFonts w:ascii="Times New Roman" w:hAnsi="Times New Roman"/>
          <w:sz w:val="24"/>
          <w:szCs w:val="24"/>
        </w:rPr>
        <w:t xml:space="preserve"> </w:t>
      </w:r>
    </w:p>
    <w:p w:rsidR="007C09B1" w:rsidRDefault="007C09B1" w:rsidP="007C09B1">
      <w:pPr>
        <w:spacing w:after="0" w:line="240" w:lineRule="auto"/>
        <w:ind w:left="2880" w:hanging="720"/>
        <w:rPr>
          <w:rFonts w:ascii="Times New Roman" w:hAnsi="Times New Roman"/>
          <w:sz w:val="24"/>
          <w:szCs w:val="24"/>
        </w:rPr>
      </w:pPr>
    </w:p>
    <w:p w:rsidR="007C09B1" w:rsidRDefault="007C09B1" w:rsidP="007C09B1">
      <w:pPr>
        <w:spacing w:after="0" w:line="240" w:lineRule="auto"/>
        <w:ind w:left="2880" w:hanging="720"/>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r>
      <w:r w:rsidR="002F3435" w:rsidRPr="002F3435">
        <w:rPr>
          <w:rFonts w:ascii="Times New Roman" w:hAnsi="Times New Roman"/>
          <w:sz w:val="24"/>
          <w:szCs w:val="24"/>
        </w:rPr>
        <w:t xml:space="preserve">the efficient workflow of the Commission.  </w:t>
      </w:r>
    </w:p>
    <w:p w:rsidR="007C09B1" w:rsidRDefault="007C09B1" w:rsidP="007C09B1">
      <w:pPr>
        <w:spacing w:after="0" w:line="240" w:lineRule="auto"/>
        <w:ind w:left="2880" w:hanging="720"/>
        <w:rPr>
          <w:rFonts w:ascii="Times New Roman" w:hAnsi="Times New Roman"/>
          <w:sz w:val="24"/>
          <w:szCs w:val="24"/>
        </w:rPr>
      </w:pPr>
    </w:p>
    <w:p w:rsidR="001852E0" w:rsidRDefault="007C09B1" w:rsidP="007C09B1">
      <w:pPr>
        <w:spacing w:after="0" w:line="240" w:lineRule="auto"/>
        <w:ind w:left="2160" w:hanging="72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002F3435" w:rsidRPr="002F3435">
        <w:rPr>
          <w:rFonts w:ascii="Times New Roman" w:hAnsi="Times New Roman"/>
          <w:sz w:val="24"/>
          <w:szCs w:val="24"/>
        </w:rPr>
        <w:t>No one factor is dispositive and weight of the factors is determined by the Director, subject to the supervision of the Chairman and the Commission.</w:t>
      </w:r>
    </w:p>
    <w:p w:rsidR="00117304" w:rsidRPr="001852E0" w:rsidRDefault="00117304" w:rsidP="00117304">
      <w:pPr>
        <w:spacing w:after="0" w:line="240" w:lineRule="auto"/>
        <w:ind w:left="1440" w:hanging="720"/>
        <w:rPr>
          <w:rFonts w:ascii="Times New Roman" w:hAnsi="Times New Roman"/>
          <w:sz w:val="24"/>
          <w:szCs w:val="24"/>
        </w:rPr>
      </w:pPr>
    </w:p>
    <w:p w:rsidR="001852E0" w:rsidRDefault="001852E0" w:rsidP="003D6547">
      <w:pPr>
        <w:spacing w:after="0" w:line="240" w:lineRule="auto"/>
        <w:ind w:left="1440" w:hanging="720"/>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r>
      <w:r w:rsidRPr="00A6287B">
        <w:rPr>
          <w:rFonts w:ascii="Times New Roman" w:hAnsi="Times New Roman"/>
          <w:i/>
          <w:sz w:val="24"/>
          <w:szCs w:val="24"/>
        </w:rPr>
        <w:t xml:space="preserve">All records of the Commission are confidential until the proceedings before the </w:t>
      </w:r>
      <w:r w:rsidR="00A6287B">
        <w:rPr>
          <w:rFonts w:ascii="Times New Roman" w:hAnsi="Times New Roman"/>
          <w:i/>
          <w:sz w:val="24"/>
          <w:szCs w:val="24"/>
        </w:rPr>
        <w:t>C</w:t>
      </w:r>
      <w:r w:rsidRPr="00A6287B">
        <w:rPr>
          <w:rFonts w:ascii="Times New Roman" w:hAnsi="Times New Roman"/>
          <w:i/>
          <w:sz w:val="24"/>
          <w:szCs w:val="24"/>
        </w:rPr>
        <w:t>ommission are concluded and a final decision has been made by the Commission</w:t>
      </w:r>
      <w:r w:rsidRPr="001852E0">
        <w:rPr>
          <w:rFonts w:ascii="Times New Roman" w:hAnsi="Times New Roman"/>
          <w:sz w:val="24"/>
          <w:szCs w:val="24"/>
        </w:rPr>
        <w:t>.</w:t>
      </w:r>
      <w:r w:rsidR="00D8753C">
        <w:rPr>
          <w:rFonts w:ascii="Times New Roman" w:hAnsi="Times New Roman"/>
          <w:sz w:val="24"/>
          <w:szCs w:val="24"/>
        </w:rPr>
        <w:t xml:space="preserve"> </w:t>
      </w:r>
      <w:r w:rsidR="00481954">
        <w:rPr>
          <w:rFonts w:ascii="Times New Roman" w:hAnsi="Times New Roman"/>
          <w:sz w:val="24"/>
          <w:szCs w:val="24"/>
        </w:rPr>
        <w:t>[775 ILCS 40/45(e)]</w:t>
      </w:r>
    </w:p>
    <w:p w:rsidR="003D6547" w:rsidRDefault="003D6547" w:rsidP="003D6547">
      <w:pPr>
        <w:spacing w:after="0" w:line="240" w:lineRule="auto"/>
        <w:ind w:left="1440" w:hanging="720"/>
        <w:rPr>
          <w:rFonts w:ascii="Times New Roman" w:hAnsi="Times New Roman"/>
          <w:sz w:val="24"/>
          <w:szCs w:val="24"/>
        </w:rPr>
      </w:pPr>
    </w:p>
    <w:p w:rsidR="001852E0" w:rsidRDefault="00960FED" w:rsidP="00E060E3">
      <w:pPr>
        <w:spacing w:after="0" w:line="240" w:lineRule="auto"/>
        <w:ind w:left="1440" w:hanging="720"/>
        <w:rPr>
          <w:rFonts w:ascii="Times New Roman" w:hAnsi="Times New Roman"/>
          <w:sz w:val="24"/>
          <w:szCs w:val="24"/>
        </w:rPr>
      </w:pPr>
      <w:r>
        <w:rPr>
          <w:rFonts w:ascii="Times New Roman" w:hAnsi="Times New Roman"/>
          <w:sz w:val="24"/>
          <w:szCs w:val="24"/>
        </w:rPr>
        <w:t>e</w:t>
      </w:r>
      <w:r w:rsidR="001852E0">
        <w:rPr>
          <w:rFonts w:ascii="Times New Roman" w:hAnsi="Times New Roman"/>
          <w:sz w:val="24"/>
          <w:szCs w:val="24"/>
        </w:rPr>
        <w:t>)</w:t>
      </w:r>
      <w:r w:rsidR="001852E0">
        <w:rPr>
          <w:rFonts w:ascii="Times New Roman" w:hAnsi="Times New Roman"/>
          <w:sz w:val="24"/>
          <w:szCs w:val="24"/>
        </w:rPr>
        <w:tab/>
      </w:r>
      <w:r w:rsidR="001852E0" w:rsidRPr="001852E0">
        <w:rPr>
          <w:rFonts w:ascii="Times New Roman" w:hAnsi="Times New Roman"/>
          <w:sz w:val="24"/>
          <w:szCs w:val="24"/>
        </w:rPr>
        <w:t xml:space="preserve">If a witness is represented by counsel, </w:t>
      </w:r>
      <w:r>
        <w:rPr>
          <w:rFonts w:ascii="Times New Roman" w:hAnsi="Times New Roman"/>
          <w:sz w:val="24"/>
          <w:szCs w:val="24"/>
        </w:rPr>
        <w:t xml:space="preserve">the witness is entitled to have </w:t>
      </w:r>
      <w:r w:rsidR="001852E0" w:rsidRPr="001852E0">
        <w:rPr>
          <w:rFonts w:ascii="Times New Roman" w:hAnsi="Times New Roman"/>
          <w:sz w:val="24"/>
          <w:szCs w:val="24"/>
        </w:rPr>
        <w:t xml:space="preserve">counsel present </w:t>
      </w:r>
      <w:r>
        <w:rPr>
          <w:rFonts w:ascii="Times New Roman" w:hAnsi="Times New Roman"/>
          <w:sz w:val="24"/>
          <w:szCs w:val="24"/>
        </w:rPr>
        <w:t xml:space="preserve">and to consult with counsel </w:t>
      </w:r>
      <w:r w:rsidR="001852E0" w:rsidRPr="001852E0">
        <w:rPr>
          <w:rFonts w:ascii="Times New Roman" w:hAnsi="Times New Roman"/>
          <w:sz w:val="24"/>
          <w:szCs w:val="24"/>
        </w:rPr>
        <w:t xml:space="preserve">at </w:t>
      </w:r>
      <w:r>
        <w:rPr>
          <w:rFonts w:ascii="Times New Roman" w:hAnsi="Times New Roman"/>
          <w:sz w:val="24"/>
          <w:szCs w:val="24"/>
        </w:rPr>
        <w:t>any interview or formal testimony</w:t>
      </w:r>
      <w:r w:rsidR="002477C7">
        <w:rPr>
          <w:rFonts w:ascii="Times New Roman" w:hAnsi="Times New Roman"/>
          <w:sz w:val="24"/>
          <w:szCs w:val="24"/>
        </w:rPr>
        <w:t>.</w:t>
      </w:r>
      <w:r w:rsidR="002477C7" w:rsidRPr="002477C7">
        <w:rPr>
          <w:rFonts w:ascii="Times New Roman" w:hAnsi="Times New Roman"/>
          <w:sz w:val="24"/>
          <w:szCs w:val="24"/>
        </w:rPr>
        <w:t xml:space="preserve"> </w:t>
      </w:r>
      <w:r w:rsidR="002477C7">
        <w:rPr>
          <w:rFonts w:ascii="Times New Roman" w:hAnsi="Times New Roman"/>
          <w:sz w:val="24"/>
          <w:szCs w:val="24"/>
        </w:rPr>
        <w:t>Counsel may provide information in writing or make requests of the Commission.  Nevertheless, counsel has no right to examine witnesses or</w:t>
      </w:r>
      <w:r w:rsidR="001852E0" w:rsidRPr="001852E0">
        <w:rPr>
          <w:rFonts w:ascii="Times New Roman" w:hAnsi="Times New Roman"/>
          <w:sz w:val="24"/>
          <w:szCs w:val="24"/>
        </w:rPr>
        <w:t xml:space="preserve"> to participate </w:t>
      </w:r>
      <w:r w:rsidR="00C8616F">
        <w:rPr>
          <w:rFonts w:ascii="Times New Roman" w:hAnsi="Times New Roman"/>
          <w:sz w:val="24"/>
          <w:szCs w:val="24"/>
        </w:rPr>
        <w:t>as if a party to litigation</w:t>
      </w:r>
      <w:r w:rsidR="001852E0" w:rsidRPr="001852E0">
        <w:rPr>
          <w:rFonts w:ascii="Times New Roman" w:hAnsi="Times New Roman"/>
          <w:sz w:val="24"/>
          <w:szCs w:val="24"/>
        </w:rPr>
        <w:t>.</w:t>
      </w:r>
    </w:p>
    <w:p w:rsidR="00E060E3" w:rsidRPr="001852E0" w:rsidRDefault="00E060E3" w:rsidP="00E060E3">
      <w:pPr>
        <w:spacing w:after="0" w:line="240" w:lineRule="auto"/>
        <w:ind w:left="1440" w:hanging="720"/>
        <w:rPr>
          <w:rFonts w:ascii="Times New Roman" w:hAnsi="Times New Roman"/>
          <w:sz w:val="24"/>
          <w:szCs w:val="24"/>
        </w:rPr>
      </w:pPr>
    </w:p>
    <w:p w:rsidR="001852E0" w:rsidRPr="001852E0" w:rsidRDefault="00C8616F" w:rsidP="00E337BF">
      <w:pPr>
        <w:spacing w:after="0" w:line="240" w:lineRule="auto"/>
        <w:ind w:left="1440" w:hanging="720"/>
        <w:rPr>
          <w:rFonts w:ascii="Times New Roman" w:hAnsi="Times New Roman"/>
          <w:sz w:val="24"/>
          <w:szCs w:val="24"/>
        </w:rPr>
      </w:pPr>
      <w:r>
        <w:rPr>
          <w:rFonts w:ascii="Times New Roman" w:hAnsi="Times New Roman"/>
          <w:sz w:val="24"/>
          <w:szCs w:val="24"/>
        </w:rPr>
        <w:t>f</w:t>
      </w:r>
      <w:r w:rsidR="001852E0">
        <w:rPr>
          <w:rFonts w:ascii="Times New Roman" w:hAnsi="Times New Roman"/>
          <w:sz w:val="24"/>
          <w:szCs w:val="24"/>
        </w:rPr>
        <w:t>)</w:t>
      </w:r>
      <w:r w:rsidR="001852E0">
        <w:rPr>
          <w:rFonts w:ascii="Times New Roman" w:hAnsi="Times New Roman"/>
          <w:sz w:val="24"/>
          <w:szCs w:val="24"/>
        </w:rPr>
        <w:tab/>
      </w:r>
      <w:r w:rsidR="001852E0" w:rsidRPr="00A6287B">
        <w:rPr>
          <w:rFonts w:ascii="Times New Roman" w:hAnsi="Times New Roman"/>
          <w:i/>
          <w:sz w:val="24"/>
          <w:szCs w:val="24"/>
        </w:rPr>
        <w:t>If, at any point during an inquiry, the convicted person refuses to comply with request</w:t>
      </w:r>
      <w:r w:rsidR="00481954">
        <w:rPr>
          <w:rFonts w:ascii="Times New Roman" w:hAnsi="Times New Roman"/>
          <w:i/>
          <w:sz w:val="24"/>
          <w:szCs w:val="24"/>
        </w:rPr>
        <w:t>s</w:t>
      </w:r>
      <w:r w:rsidR="001852E0" w:rsidRPr="00A6287B">
        <w:rPr>
          <w:rFonts w:ascii="Times New Roman" w:hAnsi="Times New Roman"/>
          <w:i/>
          <w:sz w:val="24"/>
          <w:szCs w:val="24"/>
        </w:rPr>
        <w:t xml:space="preserve"> of the Commission or is otherwise deemed uncooperative by the</w:t>
      </w:r>
      <w:r w:rsidR="001852E0" w:rsidRPr="001852E0">
        <w:rPr>
          <w:rFonts w:ascii="Times New Roman" w:hAnsi="Times New Roman"/>
          <w:sz w:val="24"/>
          <w:szCs w:val="24"/>
        </w:rPr>
        <w:t xml:space="preserve"> </w:t>
      </w:r>
      <w:r w:rsidR="004766A8" w:rsidRPr="004766A8">
        <w:rPr>
          <w:rFonts w:ascii="Times New Roman" w:hAnsi="Times New Roman"/>
          <w:i/>
          <w:sz w:val="24"/>
          <w:szCs w:val="24"/>
        </w:rPr>
        <w:t>Commission</w:t>
      </w:r>
      <w:r w:rsidR="001852E0" w:rsidRPr="001852E0">
        <w:rPr>
          <w:rFonts w:ascii="Times New Roman" w:hAnsi="Times New Roman"/>
          <w:sz w:val="24"/>
          <w:szCs w:val="24"/>
        </w:rPr>
        <w:t xml:space="preserve">, </w:t>
      </w:r>
      <w:r w:rsidR="001852E0" w:rsidRPr="00A6287B">
        <w:rPr>
          <w:rFonts w:ascii="Times New Roman" w:hAnsi="Times New Roman"/>
          <w:i/>
          <w:sz w:val="24"/>
          <w:szCs w:val="24"/>
        </w:rPr>
        <w:t>the</w:t>
      </w:r>
      <w:r w:rsidR="00DE5F79">
        <w:rPr>
          <w:rFonts w:ascii="Times New Roman" w:hAnsi="Times New Roman"/>
          <w:i/>
          <w:sz w:val="24"/>
          <w:szCs w:val="24"/>
        </w:rPr>
        <w:t xml:space="preserve"> </w:t>
      </w:r>
      <w:r w:rsidR="00F86F99">
        <w:rPr>
          <w:rFonts w:ascii="Times New Roman" w:hAnsi="Times New Roman"/>
          <w:i/>
          <w:sz w:val="24"/>
          <w:szCs w:val="24"/>
        </w:rPr>
        <w:t>Commission shall discontinue the inquiry</w:t>
      </w:r>
      <w:r w:rsidR="001852E0" w:rsidRPr="001852E0">
        <w:rPr>
          <w:rFonts w:ascii="Times New Roman" w:hAnsi="Times New Roman"/>
          <w:sz w:val="24"/>
          <w:szCs w:val="24"/>
        </w:rPr>
        <w:t>.</w:t>
      </w:r>
      <w:r w:rsidR="00A6287B">
        <w:rPr>
          <w:rFonts w:ascii="Times New Roman" w:hAnsi="Times New Roman"/>
          <w:sz w:val="24"/>
          <w:szCs w:val="24"/>
        </w:rPr>
        <w:t xml:space="preserve"> [775 ILCS 40/40(g)]</w:t>
      </w:r>
      <w:r w:rsidR="00DE5F79">
        <w:rPr>
          <w:rFonts w:ascii="Times New Roman" w:hAnsi="Times New Roman"/>
          <w:sz w:val="24"/>
          <w:szCs w:val="24"/>
        </w:rPr>
        <w:t xml:space="preserve"> </w:t>
      </w:r>
      <w:r w:rsidR="00926E28">
        <w:rPr>
          <w:rFonts w:ascii="Times New Roman" w:hAnsi="Times New Roman"/>
          <w:sz w:val="24"/>
          <w:szCs w:val="24"/>
        </w:rPr>
        <w:t>T</w:t>
      </w:r>
      <w:r w:rsidR="00F86F99">
        <w:rPr>
          <w:rFonts w:ascii="Times New Roman" w:hAnsi="Times New Roman"/>
          <w:sz w:val="24"/>
          <w:szCs w:val="24"/>
        </w:rPr>
        <w:t xml:space="preserve">he Director may recommend that the inquiry be terminated.  </w:t>
      </w:r>
      <w:r w:rsidR="00DE5F79">
        <w:rPr>
          <w:rFonts w:ascii="Times New Roman" w:hAnsi="Times New Roman"/>
          <w:sz w:val="24"/>
          <w:szCs w:val="24"/>
        </w:rPr>
        <w:t xml:space="preserve">The Commission shall </w:t>
      </w:r>
      <w:r w:rsidR="00647C9E">
        <w:rPr>
          <w:rFonts w:ascii="Times New Roman" w:hAnsi="Times New Roman"/>
          <w:sz w:val="24"/>
          <w:szCs w:val="24"/>
        </w:rPr>
        <w:t>v</w:t>
      </w:r>
      <w:r w:rsidR="00DE5F79">
        <w:rPr>
          <w:rFonts w:ascii="Times New Roman" w:hAnsi="Times New Roman"/>
          <w:sz w:val="24"/>
          <w:szCs w:val="24"/>
        </w:rPr>
        <w:t>ote to accept or reject the Director</w:t>
      </w:r>
      <w:r w:rsidR="00E658E3">
        <w:rPr>
          <w:rFonts w:ascii="Times New Roman" w:hAnsi="Times New Roman"/>
          <w:sz w:val="24"/>
          <w:szCs w:val="24"/>
        </w:rPr>
        <w:t>'</w:t>
      </w:r>
      <w:r w:rsidR="00DE5F79">
        <w:rPr>
          <w:rFonts w:ascii="Times New Roman" w:hAnsi="Times New Roman"/>
          <w:sz w:val="24"/>
          <w:szCs w:val="24"/>
        </w:rPr>
        <w:t xml:space="preserve">s recommendation by majority </w:t>
      </w:r>
      <w:r w:rsidR="00647C9E">
        <w:rPr>
          <w:rFonts w:ascii="Times New Roman" w:hAnsi="Times New Roman"/>
          <w:sz w:val="24"/>
          <w:szCs w:val="24"/>
        </w:rPr>
        <w:t>v</w:t>
      </w:r>
      <w:r w:rsidR="00DE5F79">
        <w:rPr>
          <w:rFonts w:ascii="Times New Roman" w:hAnsi="Times New Roman"/>
          <w:sz w:val="24"/>
          <w:szCs w:val="24"/>
        </w:rPr>
        <w:t xml:space="preserve">ote of the voting members </w:t>
      </w:r>
      <w:r w:rsidR="003D34BD">
        <w:rPr>
          <w:rFonts w:ascii="Times New Roman" w:hAnsi="Times New Roman"/>
          <w:sz w:val="24"/>
          <w:szCs w:val="24"/>
        </w:rPr>
        <w:t>appointed</w:t>
      </w:r>
      <w:r w:rsidR="00DE5F79">
        <w:rPr>
          <w:rFonts w:ascii="Times New Roman" w:hAnsi="Times New Roman"/>
          <w:sz w:val="24"/>
          <w:szCs w:val="24"/>
        </w:rPr>
        <w:t>.</w:t>
      </w:r>
      <w:r w:rsidR="003D34BD">
        <w:rPr>
          <w:rFonts w:ascii="Times New Roman" w:hAnsi="Times New Roman"/>
          <w:sz w:val="24"/>
          <w:szCs w:val="24"/>
        </w:rPr>
        <w:t xml:space="preserve"> At least </w:t>
      </w:r>
      <w:r w:rsidR="00950C91">
        <w:rPr>
          <w:rFonts w:ascii="Times New Roman" w:hAnsi="Times New Roman"/>
          <w:sz w:val="24"/>
          <w:szCs w:val="24"/>
        </w:rPr>
        <w:t>4</w:t>
      </w:r>
      <w:r w:rsidR="003D34BD">
        <w:rPr>
          <w:rFonts w:ascii="Times New Roman" w:hAnsi="Times New Roman"/>
          <w:sz w:val="24"/>
          <w:szCs w:val="24"/>
        </w:rPr>
        <w:t xml:space="preserve"> votes are required to accept a recommendation to terminate a claim.</w:t>
      </w:r>
    </w:p>
    <w:p w:rsidR="00E337BF" w:rsidRDefault="00E337BF" w:rsidP="00E337BF">
      <w:pPr>
        <w:spacing w:after="0" w:line="240" w:lineRule="auto"/>
        <w:ind w:left="1440" w:hanging="720"/>
        <w:rPr>
          <w:rFonts w:ascii="Times New Roman" w:hAnsi="Times New Roman"/>
          <w:sz w:val="24"/>
          <w:szCs w:val="24"/>
        </w:rPr>
      </w:pPr>
    </w:p>
    <w:p w:rsidR="001852E0" w:rsidRDefault="00C8616F" w:rsidP="00E337BF">
      <w:pPr>
        <w:spacing w:after="0" w:line="240" w:lineRule="auto"/>
        <w:ind w:left="1440" w:hanging="720"/>
        <w:rPr>
          <w:rFonts w:ascii="Times New Roman" w:hAnsi="Times New Roman"/>
          <w:sz w:val="24"/>
          <w:szCs w:val="24"/>
        </w:rPr>
      </w:pPr>
      <w:r>
        <w:rPr>
          <w:rFonts w:ascii="Times New Roman" w:hAnsi="Times New Roman"/>
          <w:sz w:val="24"/>
          <w:szCs w:val="24"/>
        </w:rPr>
        <w:t>g</w:t>
      </w:r>
      <w:r w:rsidR="001852E0">
        <w:rPr>
          <w:rFonts w:ascii="Times New Roman" w:hAnsi="Times New Roman"/>
          <w:sz w:val="24"/>
          <w:szCs w:val="24"/>
        </w:rPr>
        <w:t>)</w:t>
      </w:r>
      <w:r w:rsidR="001852E0">
        <w:rPr>
          <w:rFonts w:ascii="Times New Roman" w:hAnsi="Times New Roman"/>
          <w:sz w:val="24"/>
          <w:szCs w:val="24"/>
        </w:rPr>
        <w:tab/>
      </w:r>
      <w:r w:rsidR="001852E0" w:rsidRPr="001852E0">
        <w:rPr>
          <w:rFonts w:ascii="Times New Roman" w:hAnsi="Times New Roman"/>
          <w:sz w:val="24"/>
          <w:szCs w:val="24"/>
        </w:rPr>
        <w:t>Whenever any person knowingly fail</w:t>
      </w:r>
      <w:r w:rsidR="00A6287B">
        <w:rPr>
          <w:rFonts w:ascii="Times New Roman" w:hAnsi="Times New Roman"/>
          <w:sz w:val="24"/>
          <w:szCs w:val="24"/>
        </w:rPr>
        <w:t>s</w:t>
      </w:r>
      <w:r w:rsidR="001852E0" w:rsidRPr="001852E0">
        <w:rPr>
          <w:rFonts w:ascii="Times New Roman" w:hAnsi="Times New Roman"/>
          <w:sz w:val="24"/>
          <w:szCs w:val="24"/>
        </w:rPr>
        <w:t xml:space="preserve"> or refuse</w:t>
      </w:r>
      <w:r w:rsidR="00A6287B">
        <w:rPr>
          <w:rFonts w:ascii="Times New Roman" w:hAnsi="Times New Roman"/>
          <w:sz w:val="24"/>
          <w:szCs w:val="24"/>
        </w:rPr>
        <w:t>s</w:t>
      </w:r>
      <w:r w:rsidR="001852E0" w:rsidRPr="001852E0">
        <w:rPr>
          <w:rFonts w:ascii="Times New Roman" w:hAnsi="Times New Roman"/>
          <w:sz w:val="24"/>
          <w:szCs w:val="24"/>
        </w:rPr>
        <w:t xml:space="preserve"> to comply with a subpoena served in accordance with this Section, the Commission will petition the appropriate Circuit Court for an order enforcing the subpoena.</w:t>
      </w:r>
    </w:p>
    <w:p w:rsidR="00E658E3" w:rsidRPr="003D34BD" w:rsidRDefault="00E658E3" w:rsidP="008769F9">
      <w:pPr>
        <w:spacing w:after="0" w:line="240" w:lineRule="auto"/>
        <w:rPr>
          <w:rFonts w:ascii="Times New Roman" w:hAnsi="Times New Roman"/>
          <w:sz w:val="24"/>
          <w:szCs w:val="24"/>
        </w:rPr>
      </w:pPr>
    </w:p>
    <w:p w:rsidR="003D34BD" w:rsidRPr="003D34BD" w:rsidRDefault="00C8616F" w:rsidP="008769F9">
      <w:pPr>
        <w:spacing w:after="0" w:line="240" w:lineRule="auto"/>
        <w:ind w:left="1440" w:hanging="720"/>
        <w:rPr>
          <w:rFonts w:ascii="Times New Roman" w:hAnsi="Times New Roman"/>
          <w:sz w:val="24"/>
          <w:szCs w:val="24"/>
        </w:rPr>
      </w:pPr>
      <w:r>
        <w:rPr>
          <w:rFonts w:ascii="Times New Roman" w:hAnsi="Times New Roman"/>
          <w:sz w:val="24"/>
          <w:szCs w:val="24"/>
        </w:rPr>
        <w:t>h</w:t>
      </w:r>
      <w:r w:rsidR="003D34BD">
        <w:rPr>
          <w:rFonts w:ascii="Times New Roman" w:hAnsi="Times New Roman"/>
          <w:sz w:val="24"/>
          <w:szCs w:val="24"/>
        </w:rPr>
        <w:t>)</w:t>
      </w:r>
      <w:r w:rsidR="003D34BD">
        <w:rPr>
          <w:rFonts w:ascii="Times New Roman" w:hAnsi="Times New Roman"/>
          <w:sz w:val="24"/>
          <w:szCs w:val="24"/>
        </w:rPr>
        <w:tab/>
      </w:r>
      <w:r w:rsidR="003D34BD" w:rsidRPr="003D34BD">
        <w:rPr>
          <w:rFonts w:ascii="Times New Roman" w:hAnsi="Times New Roman"/>
          <w:i/>
          <w:sz w:val="24"/>
          <w:szCs w:val="24"/>
        </w:rPr>
        <w:t xml:space="preserve">If a formal inquiry regarding a claim of torture is granted, the Director shall use all due diligence to notify the victim in the case and explain the </w:t>
      </w:r>
      <w:r w:rsidR="003D34BD" w:rsidRPr="003D34BD">
        <w:rPr>
          <w:rFonts w:ascii="Times New Roman" w:hAnsi="Times New Roman"/>
          <w:sz w:val="24"/>
          <w:szCs w:val="24"/>
        </w:rPr>
        <w:t xml:space="preserve">formal </w:t>
      </w:r>
      <w:r w:rsidR="003D34BD" w:rsidRPr="003D34BD">
        <w:rPr>
          <w:rFonts w:ascii="Times New Roman" w:hAnsi="Times New Roman"/>
          <w:i/>
          <w:sz w:val="24"/>
          <w:szCs w:val="24"/>
        </w:rPr>
        <w:t xml:space="preserve">inquiry process.  The Commission shall give the victim notice that the victim has the right to present his or her views and concerns throughout the Commission's investigation. </w:t>
      </w:r>
      <w:r w:rsidR="003D34BD" w:rsidRPr="003D34BD">
        <w:rPr>
          <w:rFonts w:ascii="Times New Roman" w:hAnsi="Times New Roman"/>
          <w:sz w:val="24"/>
          <w:szCs w:val="24"/>
        </w:rPr>
        <w:t>[775 ILCS 40/40(c)]  A victim shall have the right to present his or her views and concerns in writing throughout the Commission</w:t>
      </w:r>
      <w:r w:rsidR="003D34BD">
        <w:rPr>
          <w:rFonts w:ascii="Times New Roman" w:hAnsi="Times New Roman"/>
          <w:sz w:val="24"/>
          <w:szCs w:val="24"/>
        </w:rPr>
        <w:t>'</w:t>
      </w:r>
      <w:r w:rsidR="003D34BD" w:rsidRPr="003D34BD">
        <w:rPr>
          <w:rFonts w:ascii="Times New Roman" w:hAnsi="Times New Roman"/>
          <w:sz w:val="24"/>
          <w:szCs w:val="24"/>
        </w:rPr>
        <w:t>s investigation.  A victim shall also have the right to present oral comments during the Commission</w:t>
      </w:r>
      <w:r w:rsidR="003D34BD">
        <w:rPr>
          <w:rFonts w:ascii="Times New Roman" w:hAnsi="Times New Roman"/>
          <w:sz w:val="24"/>
          <w:szCs w:val="24"/>
        </w:rPr>
        <w:t>'</w:t>
      </w:r>
      <w:r w:rsidR="003D34BD" w:rsidRPr="003D34BD">
        <w:rPr>
          <w:rFonts w:ascii="Times New Roman" w:hAnsi="Times New Roman"/>
          <w:sz w:val="24"/>
          <w:szCs w:val="24"/>
        </w:rPr>
        <w:t xml:space="preserve">s public comment period, and will, at the discretion of the Chair, ordinarily be permitted to speak before other persons make public comments.  At any meeting </w:t>
      </w:r>
      <w:r w:rsidR="00950C91">
        <w:rPr>
          <w:rFonts w:ascii="Times New Roman" w:hAnsi="Times New Roman"/>
          <w:sz w:val="24"/>
          <w:szCs w:val="24"/>
        </w:rPr>
        <w:t>at which</w:t>
      </w:r>
      <w:r w:rsidR="003D34BD" w:rsidRPr="003D34BD">
        <w:rPr>
          <w:rFonts w:ascii="Times New Roman" w:hAnsi="Times New Roman"/>
          <w:sz w:val="24"/>
          <w:szCs w:val="24"/>
        </w:rPr>
        <w:t xml:space="preserve"> a claim is schedule</w:t>
      </w:r>
      <w:r w:rsidR="00950C91">
        <w:rPr>
          <w:rFonts w:ascii="Times New Roman" w:hAnsi="Times New Roman"/>
          <w:sz w:val="24"/>
          <w:szCs w:val="24"/>
        </w:rPr>
        <w:t>d</w:t>
      </w:r>
      <w:r w:rsidR="003D34BD" w:rsidRPr="003D34BD">
        <w:rPr>
          <w:rFonts w:ascii="Times New Roman" w:hAnsi="Times New Roman"/>
          <w:sz w:val="24"/>
          <w:szCs w:val="24"/>
        </w:rPr>
        <w:t xml:space="preserve"> for decision by the Commission, a victim, if present, shall be permitted to present oral comments before the Commission decides the claim.  The victim shall abide by the rules applicable to comments set forth in </w:t>
      </w:r>
      <w:r w:rsidR="00950C91">
        <w:rPr>
          <w:rFonts w:ascii="Times New Roman" w:hAnsi="Times New Roman"/>
          <w:sz w:val="24"/>
          <w:szCs w:val="24"/>
        </w:rPr>
        <w:t>Section</w:t>
      </w:r>
      <w:r w:rsidR="003D34BD" w:rsidRPr="003D34BD">
        <w:rPr>
          <w:rFonts w:ascii="Times New Roman" w:hAnsi="Times New Roman"/>
          <w:sz w:val="24"/>
          <w:szCs w:val="24"/>
        </w:rPr>
        <w:t xml:space="preserve"> 3500.310</w:t>
      </w:r>
      <w:r w:rsidR="00950C91">
        <w:rPr>
          <w:rFonts w:ascii="Times New Roman" w:hAnsi="Times New Roman"/>
          <w:sz w:val="24"/>
          <w:szCs w:val="24"/>
        </w:rPr>
        <w:t>(e)</w:t>
      </w:r>
      <w:r w:rsidR="003D34BD" w:rsidRPr="003D34BD">
        <w:rPr>
          <w:rFonts w:ascii="Times New Roman" w:hAnsi="Times New Roman"/>
          <w:sz w:val="24"/>
          <w:szCs w:val="24"/>
        </w:rPr>
        <w:t>.</w:t>
      </w:r>
    </w:p>
    <w:p w:rsidR="003D34BD" w:rsidRPr="00E658E3" w:rsidRDefault="003D34BD" w:rsidP="008769F9">
      <w:pPr>
        <w:spacing w:after="0" w:line="240" w:lineRule="auto"/>
        <w:ind w:left="720" w:hanging="720"/>
        <w:rPr>
          <w:rFonts w:ascii="Times New Roman" w:hAnsi="Times New Roman"/>
          <w:sz w:val="24"/>
          <w:szCs w:val="24"/>
        </w:rPr>
      </w:pPr>
    </w:p>
    <w:p w:rsidR="00E658E3" w:rsidRDefault="00E658E3" w:rsidP="00E658E3">
      <w:pPr>
        <w:spacing w:after="0" w:line="240" w:lineRule="auto"/>
        <w:ind w:left="1440" w:hanging="720"/>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r>
      <w:r w:rsidRPr="00E658E3">
        <w:rPr>
          <w:rFonts w:ascii="Times New Roman" w:hAnsi="Times New Roman"/>
          <w:sz w:val="24"/>
          <w:szCs w:val="24"/>
        </w:rPr>
        <w:t xml:space="preserve">At the completion of the formal inquiry, the Director shall report the results and his or her recommendation to the full Commission.  The written report will </w:t>
      </w:r>
      <w:r w:rsidRPr="00E658E3">
        <w:rPr>
          <w:rFonts w:ascii="Times New Roman" w:hAnsi="Times New Roman"/>
          <w:sz w:val="24"/>
          <w:szCs w:val="24"/>
        </w:rPr>
        <w:lastRenderedPageBreak/>
        <w:t>summarize all the relevant evidence, include the reasons for the recommendation, and present any other matters necessary for the Commission to make an informed decision regarding the claim.  Following transmission of the Director</w:t>
      </w:r>
      <w:r>
        <w:rPr>
          <w:rFonts w:ascii="Times New Roman" w:hAnsi="Times New Roman"/>
          <w:sz w:val="24"/>
          <w:szCs w:val="24"/>
        </w:rPr>
        <w:t>'</w:t>
      </w:r>
      <w:r w:rsidRPr="00E658E3">
        <w:rPr>
          <w:rFonts w:ascii="Times New Roman" w:hAnsi="Times New Roman"/>
          <w:sz w:val="24"/>
          <w:szCs w:val="24"/>
        </w:rPr>
        <w:t xml:space="preserve">s report and recommendation, the Commission may elect to receive additional evidence in the form of an evidentiary proceeding under </w:t>
      </w:r>
      <w:r w:rsidR="00647C9E">
        <w:rPr>
          <w:rFonts w:ascii="Times New Roman" w:hAnsi="Times New Roman"/>
          <w:sz w:val="24"/>
          <w:szCs w:val="24"/>
        </w:rPr>
        <w:t>S</w:t>
      </w:r>
      <w:r w:rsidRPr="00E658E3">
        <w:rPr>
          <w:rFonts w:ascii="Times New Roman" w:hAnsi="Times New Roman"/>
          <w:sz w:val="24"/>
          <w:szCs w:val="24"/>
        </w:rPr>
        <w:t xml:space="preserve">ection 3500.380.  In all other cases, the Commission shall vote to decide the disposition of the </w:t>
      </w:r>
      <w:r w:rsidR="00647C9E">
        <w:rPr>
          <w:rFonts w:ascii="Times New Roman" w:hAnsi="Times New Roman"/>
          <w:sz w:val="24"/>
          <w:szCs w:val="24"/>
        </w:rPr>
        <w:t>claim as set forth in Section 35</w:t>
      </w:r>
      <w:r w:rsidRPr="00E658E3">
        <w:rPr>
          <w:rFonts w:ascii="Times New Roman" w:hAnsi="Times New Roman"/>
          <w:sz w:val="24"/>
          <w:szCs w:val="24"/>
        </w:rPr>
        <w:t>00.385.</w:t>
      </w:r>
    </w:p>
    <w:p w:rsidR="003D34BD" w:rsidRDefault="003D34BD" w:rsidP="00E658E3">
      <w:pPr>
        <w:spacing w:after="0" w:line="240" w:lineRule="auto"/>
        <w:ind w:left="1440" w:hanging="720"/>
        <w:rPr>
          <w:rFonts w:ascii="Times New Roman" w:hAnsi="Times New Roman"/>
          <w:sz w:val="24"/>
          <w:szCs w:val="24"/>
        </w:rPr>
      </w:pPr>
    </w:p>
    <w:p w:rsidR="003D34BD" w:rsidRPr="00E658E3" w:rsidRDefault="002F3435" w:rsidP="00E658E3">
      <w:pPr>
        <w:spacing w:after="0" w:line="240" w:lineRule="auto"/>
        <w:ind w:left="1440" w:hanging="720"/>
        <w:rPr>
          <w:rFonts w:ascii="Times New Roman" w:hAnsi="Times New Roman"/>
          <w:sz w:val="24"/>
          <w:szCs w:val="24"/>
        </w:rPr>
      </w:pPr>
      <w:r w:rsidRPr="002F3435">
        <w:rPr>
          <w:rFonts w:ascii="Times New Roman" w:hAnsi="Times New Roman"/>
          <w:sz w:val="24"/>
          <w:szCs w:val="24"/>
        </w:rPr>
        <w:t>(Source:  Amended at 4</w:t>
      </w:r>
      <w:r w:rsidR="008B4A8C">
        <w:rPr>
          <w:rFonts w:ascii="Times New Roman" w:hAnsi="Times New Roman"/>
          <w:sz w:val="24"/>
          <w:szCs w:val="24"/>
        </w:rPr>
        <w:t>1</w:t>
      </w:r>
      <w:r w:rsidRPr="002F3435">
        <w:rPr>
          <w:rFonts w:ascii="Times New Roman" w:hAnsi="Times New Roman"/>
          <w:sz w:val="24"/>
          <w:szCs w:val="24"/>
        </w:rPr>
        <w:t xml:space="preserve"> Ill. Reg. </w:t>
      </w:r>
      <w:r w:rsidR="00B11F70">
        <w:rPr>
          <w:rFonts w:ascii="Times New Roman" w:hAnsi="Times New Roman"/>
          <w:sz w:val="24"/>
          <w:szCs w:val="24"/>
        </w:rPr>
        <w:t>3941</w:t>
      </w:r>
      <w:r w:rsidRPr="002F3435">
        <w:rPr>
          <w:rFonts w:ascii="Times New Roman" w:hAnsi="Times New Roman"/>
          <w:sz w:val="24"/>
          <w:szCs w:val="24"/>
        </w:rPr>
        <w:t xml:space="preserve">, effective </w:t>
      </w:r>
      <w:bookmarkStart w:id="0" w:name="_GoBack"/>
      <w:r w:rsidR="00B11F70">
        <w:rPr>
          <w:rFonts w:ascii="Times New Roman" w:hAnsi="Times New Roman"/>
          <w:sz w:val="24"/>
          <w:szCs w:val="24"/>
        </w:rPr>
        <w:t>March 17, 2017</w:t>
      </w:r>
      <w:bookmarkEnd w:id="0"/>
      <w:r w:rsidRPr="002F3435">
        <w:rPr>
          <w:rFonts w:ascii="Times New Roman" w:hAnsi="Times New Roman"/>
          <w:sz w:val="24"/>
          <w:szCs w:val="24"/>
        </w:rPr>
        <w:t>)</w:t>
      </w:r>
    </w:p>
    <w:sectPr w:rsidR="003D34BD" w:rsidRPr="00E658E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A75" w:rsidRDefault="00A26A75">
      <w:r>
        <w:separator/>
      </w:r>
    </w:p>
  </w:endnote>
  <w:endnote w:type="continuationSeparator" w:id="0">
    <w:p w:rsidR="00A26A75" w:rsidRDefault="00A26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A75" w:rsidRDefault="00A26A75">
      <w:r>
        <w:separator/>
      </w:r>
    </w:p>
  </w:footnote>
  <w:footnote w:type="continuationSeparator" w:id="0">
    <w:p w:rsidR="00A26A75" w:rsidRDefault="00A26A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77CC7"/>
    <w:multiLevelType w:val="hybridMultilevel"/>
    <w:tmpl w:val="A450FD38"/>
    <w:lvl w:ilvl="0" w:tplc="4B1846D8">
      <w:start w:val="1"/>
      <w:numFmt w:val="lowerLetter"/>
      <w:lvlText w:val="(%1)"/>
      <w:lvlJc w:val="left"/>
      <w:pPr>
        <w:ind w:left="1440" w:hanging="360"/>
      </w:pPr>
      <w:rPr>
        <w:rFonts w:cs="Times New Roman" w:hint="default"/>
      </w:rPr>
    </w:lvl>
    <w:lvl w:ilvl="1" w:tplc="0409000F">
      <w:start w:val="1"/>
      <w:numFmt w:val="decimal"/>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452A1C48"/>
    <w:multiLevelType w:val="hybridMultilevel"/>
    <w:tmpl w:val="4EAEEB04"/>
    <w:lvl w:ilvl="0" w:tplc="E466CC6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37B2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17304"/>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52E0"/>
    <w:rsid w:val="001915E7"/>
    <w:rsid w:val="00193ABB"/>
    <w:rsid w:val="0019502A"/>
    <w:rsid w:val="001A4D35"/>
    <w:rsid w:val="001A6EDB"/>
    <w:rsid w:val="001B2CA7"/>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4F26"/>
    <w:rsid w:val="00235BC5"/>
    <w:rsid w:val="002375DD"/>
    <w:rsid w:val="00246C8D"/>
    <w:rsid w:val="002477C7"/>
    <w:rsid w:val="002524EC"/>
    <w:rsid w:val="0026224A"/>
    <w:rsid w:val="00264AD1"/>
    <w:rsid w:val="002667B7"/>
    <w:rsid w:val="00267D8C"/>
    <w:rsid w:val="00272138"/>
    <w:rsid w:val="002721C1"/>
    <w:rsid w:val="00272986"/>
    <w:rsid w:val="00274640"/>
    <w:rsid w:val="002760EE"/>
    <w:rsid w:val="002772A5"/>
    <w:rsid w:val="0028037A"/>
    <w:rsid w:val="00280FB4"/>
    <w:rsid w:val="00287AFF"/>
    <w:rsid w:val="00290686"/>
    <w:rsid w:val="002958AD"/>
    <w:rsid w:val="002A54F1"/>
    <w:rsid w:val="002A643F"/>
    <w:rsid w:val="002A72C2"/>
    <w:rsid w:val="002A7CB6"/>
    <w:rsid w:val="002B67C1"/>
    <w:rsid w:val="002B7812"/>
    <w:rsid w:val="002C5D80"/>
    <w:rsid w:val="002C75E4"/>
    <w:rsid w:val="002C7A9C"/>
    <w:rsid w:val="002D2395"/>
    <w:rsid w:val="002D3C4D"/>
    <w:rsid w:val="002D3FBA"/>
    <w:rsid w:val="002D7571"/>
    <w:rsid w:val="002D7620"/>
    <w:rsid w:val="002E1CFB"/>
    <w:rsid w:val="002F3435"/>
    <w:rsid w:val="002F56C3"/>
    <w:rsid w:val="002F5988"/>
    <w:rsid w:val="002F6528"/>
    <w:rsid w:val="00300845"/>
    <w:rsid w:val="00304BED"/>
    <w:rsid w:val="00305AAE"/>
    <w:rsid w:val="00311C50"/>
    <w:rsid w:val="00314233"/>
    <w:rsid w:val="00322AC2"/>
    <w:rsid w:val="00323B50"/>
    <w:rsid w:val="00327B81"/>
    <w:rsid w:val="003303A2"/>
    <w:rsid w:val="00332EB2"/>
    <w:rsid w:val="00335723"/>
    <w:rsid w:val="00337BB9"/>
    <w:rsid w:val="00337CEB"/>
    <w:rsid w:val="00345348"/>
    <w:rsid w:val="003464C2"/>
    <w:rsid w:val="00346C79"/>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34BD"/>
    <w:rsid w:val="003D4D4A"/>
    <w:rsid w:val="003D6547"/>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4F91"/>
    <w:rsid w:val="00455043"/>
    <w:rsid w:val="00461E78"/>
    <w:rsid w:val="004625A4"/>
    <w:rsid w:val="0046272D"/>
    <w:rsid w:val="00463AE0"/>
    <w:rsid w:val="0047017E"/>
    <w:rsid w:val="00471A17"/>
    <w:rsid w:val="004724DC"/>
    <w:rsid w:val="00475906"/>
    <w:rsid w:val="00475AE2"/>
    <w:rsid w:val="004766A8"/>
    <w:rsid w:val="0047794A"/>
    <w:rsid w:val="00477B8E"/>
    <w:rsid w:val="00481954"/>
    <w:rsid w:val="00483B7F"/>
    <w:rsid w:val="0048457F"/>
    <w:rsid w:val="004925CE"/>
    <w:rsid w:val="00493C66"/>
    <w:rsid w:val="0049486A"/>
    <w:rsid w:val="004A26E4"/>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04E8"/>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4E0B"/>
    <w:rsid w:val="005A2494"/>
    <w:rsid w:val="005A73F7"/>
    <w:rsid w:val="005C7438"/>
    <w:rsid w:val="005D35F3"/>
    <w:rsid w:val="005E03A7"/>
    <w:rsid w:val="005E3D55"/>
    <w:rsid w:val="005F2891"/>
    <w:rsid w:val="00604BCE"/>
    <w:rsid w:val="006132CE"/>
    <w:rsid w:val="00613EB7"/>
    <w:rsid w:val="00620BBA"/>
    <w:rsid w:val="006225B0"/>
    <w:rsid w:val="006247D4"/>
    <w:rsid w:val="00626C17"/>
    <w:rsid w:val="00631875"/>
    <w:rsid w:val="00634D17"/>
    <w:rsid w:val="006361A4"/>
    <w:rsid w:val="00641AEA"/>
    <w:rsid w:val="0064660E"/>
    <w:rsid w:val="00647C9E"/>
    <w:rsid w:val="00651FF5"/>
    <w:rsid w:val="00666006"/>
    <w:rsid w:val="00670B89"/>
    <w:rsid w:val="00672EE7"/>
    <w:rsid w:val="00673BD7"/>
    <w:rsid w:val="0068312B"/>
    <w:rsid w:val="00685500"/>
    <w:rsid w:val="006861B7"/>
    <w:rsid w:val="00691405"/>
    <w:rsid w:val="00691C08"/>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42F4"/>
    <w:rsid w:val="00737469"/>
    <w:rsid w:val="00740393"/>
    <w:rsid w:val="00742136"/>
    <w:rsid w:val="00744356"/>
    <w:rsid w:val="00745353"/>
    <w:rsid w:val="00750400"/>
    <w:rsid w:val="0075435F"/>
    <w:rsid w:val="00763B6D"/>
    <w:rsid w:val="00765D64"/>
    <w:rsid w:val="00776B13"/>
    <w:rsid w:val="00776D1C"/>
    <w:rsid w:val="00777A7A"/>
    <w:rsid w:val="00780733"/>
    <w:rsid w:val="00780B43"/>
    <w:rsid w:val="00790388"/>
    <w:rsid w:val="00792FF6"/>
    <w:rsid w:val="00794C7C"/>
    <w:rsid w:val="00796D0E"/>
    <w:rsid w:val="007A1867"/>
    <w:rsid w:val="007A2C3B"/>
    <w:rsid w:val="007A4A52"/>
    <w:rsid w:val="007A7D79"/>
    <w:rsid w:val="007C09B1"/>
    <w:rsid w:val="007C4EE5"/>
    <w:rsid w:val="007D0B2D"/>
    <w:rsid w:val="007E5206"/>
    <w:rsid w:val="007F1A7F"/>
    <w:rsid w:val="007F28A2"/>
    <w:rsid w:val="007F3365"/>
    <w:rsid w:val="00804082"/>
    <w:rsid w:val="00804A88"/>
    <w:rsid w:val="00805D72"/>
    <w:rsid w:val="00806780"/>
    <w:rsid w:val="008078E8"/>
    <w:rsid w:val="00810296"/>
    <w:rsid w:val="0082040B"/>
    <w:rsid w:val="00821428"/>
    <w:rsid w:val="00822135"/>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670DA"/>
    <w:rsid w:val="00870EF2"/>
    <w:rsid w:val="008717C5"/>
    <w:rsid w:val="00876618"/>
    <w:rsid w:val="008769F9"/>
    <w:rsid w:val="008822C1"/>
    <w:rsid w:val="00882B7D"/>
    <w:rsid w:val="0088338B"/>
    <w:rsid w:val="00883D59"/>
    <w:rsid w:val="0088496F"/>
    <w:rsid w:val="00884C49"/>
    <w:rsid w:val="008858C6"/>
    <w:rsid w:val="00886FB6"/>
    <w:rsid w:val="008923A8"/>
    <w:rsid w:val="00897EA5"/>
    <w:rsid w:val="008B4A8C"/>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26E28"/>
    <w:rsid w:val="00931CDC"/>
    <w:rsid w:val="00934057"/>
    <w:rsid w:val="0093513C"/>
    <w:rsid w:val="00935A8C"/>
    <w:rsid w:val="00944E3D"/>
    <w:rsid w:val="00946076"/>
    <w:rsid w:val="00950386"/>
    <w:rsid w:val="00950C91"/>
    <w:rsid w:val="009602D3"/>
    <w:rsid w:val="00960C37"/>
    <w:rsid w:val="00960FED"/>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A75"/>
    <w:rsid w:val="00A26B95"/>
    <w:rsid w:val="00A27E04"/>
    <w:rsid w:val="00A319B1"/>
    <w:rsid w:val="00A31B74"/>
    <w:rsid w:val="00A327AB"/>
    <w:rsid w:val="00A3646E"/>
    <w:rsid w:val="00A40C09"/>
    <w:rsid w:val="00A42797"/>
    <w:rsid w:val="00A42F61"/>
    <w:rsid w:val="00A52BDD"/>
    <w:rsid w:val="00A600AA"/>
    <w:rsid w:val="00A623FE"/>
    <w:rsid w:val="00A6287B"/>
    <w:rsid w:val="00A72534"/>
    <w:rsid w:val="00A75A0E"/>
    <w:rsid w:val="00A809C5"/>
    <w:rsid w:val="00A849B1"/>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06FC"/>
    <w:rsid w:val="00AF2883"/>
    <w:rsid w:val="00AF3304"/>
    <w:rsid w:val="00AF4757"/>
    <w:rsid w:val="00AF768C"/>
    <w:rsid w:val="00B01411"/>
    <w:rsid w:val="00B11F70"/>
    <w:rsid w:val="00B15414"/>
    <w:rsid w:val="00B17273"/>
    <w:rsid w:val="00B17D78"/>
    <w:rsid w:val="00B23B52"/>
    <w:rsid w:val="00B2411F"/>
    <w:rsid w:val="00B25B52"/>
    <w:rsid w:val="00B34F63"/>
    <w:rsid w:val="00B354D7"/>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37B21"/>
    <w:rsid w:val="00C42A93"/>
    <w:rsid w:val="00C4537A"/>
    <w:rsid w:val="00C45BEB"/>
    <w:rsid w:val="00C50195"/>
    <w:rsid w:val="00C60D0B"/>
    <w:rsid w:val="00C67B51"/>
    <w:rsid w:val="00C72A95"/>
    <w:rsid w:val="00C72C0C"/>
    <w:rsid w:val="00C73CD4"/>
    <w:rsid w:val="00C748F6"/>
    <w:rsid w:val="00C86122"/>
    <w:rsid w:val="00C8616F"/>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27ECB"/>
    <w:rsid w:val="00D32AA7"/>
    <w:rsid w:val="00D33832"/>
    <w:rsid w:val="00D46468"/>
    <w:rsid w:val="00D55B37"/>
    <w:rsid w:val="00D5634E"/>
    <w:rsid w:val="00D63866"/>
    <w:rsid w:val="00D64B08"/>
    <w:rsid w:val="00D70D8F"/>
    <w:rsid w:val="00D76B84"/>
    <w:rsid w:val="00D77DCF"/>
    <w:rsid w:val="00D8753C"/>
    <w:rsid w:val="00D876AB"/>
    <w:rsid w:val="00D87E2A"/>
    <w:rsid w:val="00D90457"/>
    <w:rsid w:val="00D93C67"/>
    <w:rsid w:val="00D94587"/>
    <w:rsid w:val="00D97042"/>
    <w:rsid w:val="00D97549"/>
    <w:rsid w:val="00DA3644"/>
    <w:rsid w:val="00DB2CC7"/>
    <w:rsid w:val="00DB78E4"/>
    <w:rsid w:val="00DC016D"/>
    <w:rsid w:val="00DC2124"/>
    <w:rsid w:val="00DC3521"/>
    <w:rsid w:val="00DC505C"/>
    <w:rsid w:val="00DC5FDC"/>
    <w:rsid w:val="00DD302D"/>
    <w:rsid w:val="00DD3C9D"/>
    <w:rsid w:val="00DE3439"/>
    <w:rsid w:val="00DE42D9"/>
    <w:rsid w:val="00DE5010"/>
    <w:rsid w:val="00DE5F79"/>
    <w:rsid w:val="00DF0813"/>
    <w:rsid w:val="00DF25BD"/>
    <w:rsid w:val="00E060E3"/>
    <w:rsid w:val="00E0634B"/>
    <w:rsid w:val="00E11728"/>
    <w:rsid w:val="00E133F8"/>
    <w:rsid w:val="00E16B25"/>
    <w:rsid w:val="00E2024B"/>
    <w:rsid w:val="00E21CD6"/>
    <w:rsid w:val="00E24167"/>
    <w:rsid w:val="00E24878"/>
    <w:rsid w:val="00E30395"/>
    <w:rsid w:val="00E337BF"/>
    <w:rsid w:val="00E34B29"/>
    <w:rsid w:val="00E406C7"/>
    <w:rsid w:val="00E40FDC"/>
    <w:rsid w:val="00E41211"/>
    <w:rsid w:val="00E4457E"/>
    <w:rsid w:val="00E45282"/>
    <w:rsid w:val="00E47B6D"/>
    <w:rsid w:val="00E658E3"/>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2576"/>
    <w:rsid w:val="00F73B7F"/>
    <w:rsid w:val="00F76C9F"/>
    <w:rsid w:val="00F82FB8"/>
    <w:rsid w:val="00F83011"/>
    <w:rsid w:val="00F8452A"/>
    <w:rsid w:val="00F8456B"/>
    <w:rsid w:val="00F86F99"/>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58DC"/>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docId w15:val="{A20E8D67-F727-486C-964D-D9B56E06C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521"/>
    <w:pPr>
      <w:spacing w:after="200" w:line="276" w:lineRule="auto"/>
    </w:pPr>
    <w:rPr>
      <w:rFonts w:ascii="Calibri" w:hAnsi="Calibr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DC35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Lane, Arlene L.</cp:lastModifiedBy>
  <cp:revision>3</cp:revision>
  <cp:lastPrinted>2011-04-21T16:46:00Z</cp:lastPrinted>
  <dcterms:created xsi:type="dcterms:W3CDTF">2017-02-07T15:45:00Z</dcterms:created>
  <dcterms:modified xsi:type="dcterms:W3CDTF">2017-03-29T19:03:00Z</dcterms:modified>
</cp:coreProperties>
</file>