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C2" w:rsidRDefault="00A97AC2" w:rsidP="00A97AC2">
      <w:bookmarkStart w:id="0" w:name="_GoBack"/>
      <w:bookmarkEnd w:id="0"/>
    </w:p>
    <w:p w:rsidR="00A97AC2" w:rsidRPr="00A97AC2" w:rsidRDefault="00A97AC2" w:rsidP="00A97AC2">
      <w:pPr>
        <w:rPr>
          <w:b/>
        </w:rPr>
      </w:pPr>
      <w:r w:rsidRPr="00A97AC2">
        <w:rPr>
          <w:b/>
        </w:rPr>
        <w:t>Section 3430.20  Jurisdiction</w:t>
      </w:r>
    </w:p>
    <w:p w:rsidR="00A97AC2" w:rsidRPr="00A97AC2" w:rsidRDefault="00A97AC2" w:rsidP="00A97AC2">
      <w:pPr>
        <w:rPr>
          <w:b/>
        </w:rPr>
      </w:pPr>
    </w:p>
    <w:p w:rsidR="00A97AC2" w:rsidRDefault="00A97AC2" w:rsidP="00A97AC2">
      <w:r>
        <w:t xml:space="preserve">The OIG </w:t>
      </w:r>
      <w:r>
        <w:rPr>
          <w:i/>
        </w:rPr>
        <w:t xml:space="preserve">shall have jurisdiction over the Authority and all </w:t>
      </w:r>
      <w:r w:rsidR="00F20931">
        <w:rPr>
          <w:i/>
        </w:rPr>
        <w:t>B</w:t>
      </w:r>
      <w:r>
        <w:rPr>
          <w:i/>
        </w:rPr>
        <w:t>oard members, officers, and employees of, and vendors, subcontractors, and others doing business with</w:t>
      </w:r>
      <w:r w:rsidR="00F54F9E">
        <w:rPr>
          <w:i/>
        </w:rPr>
        <w:t>,</w:t>
      </w:r>
      <w:r>
        <w:rPr>
          <w:i/>
        </w:rPr>
        <w:t xml:space="preserve"> the Authority  </w:t>
      </w:r>
      <w:r w:rsidR="0030250E">
        <w:t xml:space="preserve">[605 ILCS 10/8.5(d)].  </w:t>
      </w:r>
      <w:r>
        <w:t xml:space="preserve">However, the jurisdiction to investigate alleged violations of the State Officials and Employees Ethics </w:t>
      </w:r>
      <w:r w:rsidR="00F20931">
        <w:t>Act [</w:t>
      </w:r>
      <w:r>
        <w:t>5 ILCS 430</w:t>
      </w:r>
      <w:r w:rsidR="00F20931">
        <w:t>]</w:t>
      </w:r>
      <w:r>
        <w:t xml:space="preserve"> shall remain with the</w:t>
      </w:r>
      <w:r>
        <w:rPr>
          <w:i/>
        </w:rPr>
        <w:t xml:space="preserve"> </w:t>
      </w:r>
      <w:r>
        <w:t xml:space="preserve">OEIG.  </w:t>
      </w:r>
    </w:p>
    <w:sectPr w:rsidR="00A97A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D4" w:rsidRDefault="000815D4">
      <w:r>
        <w:separator/>
      </w:r>
    </w:p>
  </w:endnote>
  <w:endnote w:type="continuationSeparator" w:id="0">
    <w:p w:rsidR="000815D4" w:rsidRDefault="0008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D4" w:rsidRDefault="000815D4">
      <w:r>
        <w:separator/>
      </w:r>
    </w:p>
  </w:footnote>
  <w:footnote w:type="continuationSeparator" w:id="0">
    <w:p w:rsidR="000815D4" w:rsidRDefault="0008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09E"/>
    <w:rsid w:val="00001F1D"/>
    <w:rsid w:val="00003CEF"/>
    <w:rsid w:val="00011A7D"/>
    <w:rsid w:val="000122C7"/>
    <w:rsid w:val="00014324"/>
    <w:rsid w:val="000158C8"/>
    <w:rsid w:val="00016F74"/>
    <w:rsid w:val="00020BA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5D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50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9C9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9D9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7D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09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A01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AC2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B16"/>
    <w:rsid w:val="00F12CAF"/>
    <w:rsid w:val="00F13E5A"/>
    <w:rsid w:val="00F16AA7"/>
    <w:rsid w:val="00F2093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F9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