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DF" w:rsidRDefault="007C3DDF" w:rsidP="007C3D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3DDF" w:rsidRDefault="007C3DDF" w:rsidP="007C3DD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3002.100</w:t>
      </w:r>
      <w:r>
        <w:tab/>
        <w:t xml:space="preserve">Authority and Purpose 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3002.200</w:t>
      </w:r>
      <w:r>
        <w:tab/>
        <w:t xml:space="preserve">Definitions 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3002.300</w:t>
      </w:r>
      <w:r>
        <w:tab/>
        <w:t xml:space="preserve">Agenda 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3002.400</w:t>
      </w:r>
      <w:r>
        <w:tab/>
        <w:t xml:space="preserve">Meetings of the Board </w:t>
      </w:r>
    </w:p>
    <w:p w:rsidR="00014E4F" w:rsidRDefault="00014E4F" w:rsidP="007C3DDF">
      <w:pPr>
        <w:widowControl w:val="0"/>
        <w:autoSpaceDE w:val="0"/>
        <w:autoSpaceDN w:val="0"/>
        <w:adjustRightInd w:val="0"/>
        <w:ind w:left="1440" w:hanging="1440"/>
      </w:pPr>
      <w:r>
        <w:t>3002.410</w:t>
      </w:r>
      <w:r>
        <w:tab/>
        <w:t>Open Meetings Act Compliance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3002.500</w:t>
      </w:r>
      <w:r>
        <w:tab/>
        <w:t xml:space="preserve">Board Review 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3002.600</w:t>
      </w:r>
      <w:r>
        <w:tab/>
        <w:t xml:space="preserve">Publication of Notices, Proposals and Action by the Board 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3002.700</w:t>
      </w:r>
      <w:r>
        <w:tab/>
        <w:t xml:space="preserve">Comments from the Public 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3002.800</w:t>
      </w:r>
      <w:r>
        <w:tab/>
        <w:t xml:space="preserve">Petition to the Board by Public 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3002.900</w:t>
      </w:r>
      <w:r>
        <w:tab/>
        <w:t xml:space="preserve">Submission of Complaints 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3002.1000</w:t>
      </w:r>
      <w:r>
        <w:tab/>
        <w:t xml:space="preserve">Obtaining Other Information 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3002.1100</w:t>
      </w:r>
      <w:r>
        <w:tab/>
        <w:t xml:space="preserve">Coordination with State Agencies and the General Assembly </w:t>
      </w:r>
    </w:p>
    <w:p w:rsidR="007C3DDF" w:rsidRDefault="007C3DDF" w:rsidP="007C3DDF">
      <w:pPr>
        <w:widowControl w:val="0"/>
        <w:autoSpaceDE w:val="0"/>
        <w:autoSpaceDN w:val="0"/>
        <w:adjustRightInd w:val="0"/>
        <w:ind w:left="1440" w:hanging="1440"/>
      </w:pPr>
      <w:r>
        <w:t>3002.1200</w:t>
      </w:r>
      <w:r>
        <w:tab/>
        <w:t xml:space="preserve">Coordination with the Joint Committee, Administrative Code Division and CPOs </w:t>
      </w:r>
    </w:p>
    <w:p w:rsidR="00207768" w:rsidRDefault="00207768" w:rsidP="007C3DDF">
      <w:pPr>
        <w:widowControl w:val="0"/>
        <w:autoSpaceDE w:val="0"/>
        <w:autoSpaceDN w:val="0"/>
        <w:adjustRightInd w:val="0"/>
        <w:ind w:left="1440" w:hanging="1440"/>
      </w:pPr>
      <w:r>
        <w:t>3002.1300</w:t>
      </w:r>
      <w:r>
        <w:tab/>
        <w:t>Proposed Contract Review</w:t>
      </w:r>
    </w:p>
    <w:p w:rsidR="00A25D76" w:rsidRDefault="00A25D76" w:rsidP="00AF1221">
      <w:pPr>
        <w:widowControl w:val="0"/>
        <w:autoSpaceDE w:val="0"/>
        <w:autoSpaceDN w:val="0"/>
        <w:adjustRightInd w:val="0"/>
        <w:ind w:left="1440" w:hanging="1440"/>
      </w:pPr>
      <w:r>
        <w:t>3002.1400</w:t>
      </w:r>
      <w:r>
        <w:tab/>
        <w:t>Procurement Communication Report</w:t>
      </w:r>
      <w:r w:rsidR="00566634">
        <w:t>ing</w:t>
      </w:r>
    </w:p>
    <w:sectPr w:rsidR="00A25D76" w:rsidSect="007C3D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DDF"/>
    <w:rsid w:val="00014E4F"/>
    <w:rsid w:val="00207768"/>
    <w:rsid w:val="0026701D"/>
    <w:rsid w:val="00566634"/>
    <w:rsid w:val="00570D69"/>
    <w:rsid w:val="006214E1"/>
    <w:rsid w:val="00674A2A"/>
    <w:rsid w:val="007C3DDF"/>
    <w:rsid w:val="00A25D76"/>
    <w:rsid w:val="00AF1221"/>
    <w:rsid w:val="00BB5AE7"/>
    <w:rsid w:val="00E10E5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2012-06-21T19:25:00Z</dcterms:modified>
</cp:coreProperties>
</file>