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4D" w:rsidRDefault="00EF78DA" w:rsidP="0060324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0324D">
        <w:rPr>
          <w:b/>
          <w:bCs/>
        </w:rPr>
        <w:t xml:space="preserve">Section 2950.APPENDIX B  </w:t>
      </w:r>
      <w:r>
        <w:rPr>
          <w:b/>
          <w:bCs/>
        </w:rPr>
        <w:t xml:space="preserve"> </w:t>
      </w:r>
      <w:r w:rsidR="0060324D">
        <w:rPr>
          <w:b/>
          <w:bCs/>
        </w:rPr>
        <w:t>Chart of Organization of the Task Group</w:t>
      </w:r>
      <w:r w:rsidR="0060324D">
        <w:t xml:space="preserve"> </w:t>
      </w:r>
    </w:p>
    <w:p w:rsidR="0060324D" w:rsidRDefault="0060324D" w:rsidP="0060324D">
      <w:pPr>
        <w:widowControl w:val="0"/>
        <w:autoSpaceDE w:val="0"/>
        <w:autoSpaceDN w:val="0"/>
        <w:adjustRightInd w:val="0"/>
      </w:pPr>
    </w:p>
    <w:p w:rsidR="0060324D" w:rsidRDefault="0060324D" w:rsidP="0060324D">
      <w:pPr>
        <w:widowControl w:val="0"/>
        <w:autoSpaceDE w:val="0"/>
        <w:autoSpaceDN w:val="0"/>
        <w:adjustRightInd w:val="0"/>
        <w:jc w:val="center"/>
      </w:pPr>
      <w:r>
        <w:t>LOW-LEVEL RADIOACTIVE WASTE TASK GROUP</w:t>
      </w:r>
    </w:p>
    <w:p w:rsidR="0060324D" w:rsidRDefault="0060324D" w:rsidP="0060324D">
      <w:pPr>
        <w:widowControl w:val="0"/>
        <w:autoSpaceDE w:val="0"/>
        <w:autoSpaceDN w:val="0"/>
        <w:adjustRightInd w:val="0"/>
        <w:jc w:val="center"/>
      </w:pPr>
    </w:p>
    <w:p w:rsidR="0060324D" w:rsidRDefault="0060324D" w:rsidP="0060324D">
      <w:pPr>
        <w:widowControl w:val="0"/>
        <w:autoSpaceDE w:val="0"/>
        <w:autoSpaceDN w:val="0"/>
        <w:adjustRightInd w:val="0"/>
        <w:jc w:val="center"/>
      </w:pPr>
      <w:r>
        <w:t>CHAIRMAN</w:t>
      </w:r>
    </w:p>
    <w:p w:rsidR="0060324D" w:rsidRDefault="0060324D" w:rsidP="0060324D">
      <w:pPr>
        <w:widowControl w:val="0"/>
        <w:autoSpaceDE w:val="0"/>
        <w:autoSpaceDN w:val="0"/>
        <w:adjustRightInd w:val="0"/>
        <w:jc w:val="center"/>
      </w:pPr>
    </w:p>
    <w:p w:rsidR="0060324D" w:rsidRDefault="0060324D" w:rsidP="0060324D">
      <w:pPr>
        <w:widowControl w:val="0"/>
        <w:autoSpaceDE w:val="0"/>
        <w:autoSpaceDN w:val="0"/>
        <w:adjustRightInd w:val="0"/>
        <w:jc w:val="center"/>
      </w:pPr>
      <w:r>
        <w:t>TASK GROUP MEMBERS</w:t>
      </w:r>
    </w:p>
    <w:p w:rsidR="0060324D" w:rsidRDefault="0060324D" w:rsidP="0060324D">
      <w:pPr>
        <w:widowControl w:val="0"/>
        <w:autoSpaceDE w:val="0"/>
        <w:autoSpaceDN w:val="0"/>
        <w:adjustRightInd w:val="0"/>
        <w:jc w:val="center"/>
      </w:pPr>
    </w:p>
    <w:p w:rsidR="0060324D" w:rsidRDefault="0060324D" w:rsidP="00DE1E13">
      <w:pPr>
        <w:widowControl w:val="0"/>
        <w:autoSpaceDE w:val="0"/>
        <w:autoSpaceDN w:val="0"/>
        <w:adjustRightInd w:val="0"/>
        <w:ind w:left="1425" w:hanging="1425"/>
      </w:pPr>
      <w:r>
        <w:t>NOTE:</w:t>
      </w:r>
      <w:r>
        <w:tab/>
        <w:t xml:space="preserve">The Illinois Low-Level Radioactive Waste Management Act requires that the 9 voting members of the Task Group represent the following: </w:t>
      </w:r>
    </w:p>
    <w:p w:rsidR="0060324D" w:rsidRDefault="0060324D" w:rsidP="0060324D">
      <w:pPr>
        <w:widowControl w:val="0"/>
        <w:autoSpaceDE w:val="0"/>
        <w:autoSpaceDN w:val="0"/>
        <w:adjustRightInd w:val="0"/>
        <w:ind w:left="720" w:hanging="720"/>
      </w:pPr>
    </w:p>
    <w:p w:rsidR="0060324D" w:rsidRDefault="00DE1E13" w:rsidP="00DE1E13">
      <w:pPr>
        <w:widowControl w:val="0"/>
        <w:autoSpaceDE w:val="0"/>
        <w:autoSpaceDN w:val="0"/>
        <w:adjustRightInd w:val="0"/>
        <w:ind w:left="1440" w:hanging="15"/>
      </w:pPr>
      <w:r>
        <w:t>Di</w:t>
      </w:r>
      <w:r w:rsidR="0060324D">
        <w:t xml:space="preserve">rector of the Environmental Protection Agency </w:t>
      </w:r>
    </w:p>
    <w:p w:rsidR="0060324D" w:rsidRDefault="0060324D" w:rsidP="00DE1E13">
      <w:pPr>
        <w:widowControl w:val="0"/>
        <w:autoSpaceDE w:val="0"/>
        <w:autoSpaceDN w:val="0"/>
        <w:adjustRightInd w:val="0"/>
        <w:ind w:left="1440" w:hanging="15"/>
      </w:pPr>
      <w:r>
        <w:t xml:space="preserve">Director of the Department of Energy and Natural Resources </w:t>
      </w:r>
    </w:p>
    <w:p w:rsidR="0060324D" w:rsidRDefault="0060324D" w:rsidP="00DE1E13">
      <w:pPr>
        <w:widowControl w:val="0"/>
        <w:autoSpaceDE w:val="0"/>
        <w:autoSpaceDN w:val="0"/>
        <w:adjustRightInd w:val="0"/>
        <w:ind w:left="1440" w:hanging="15"/>
      </w:pPr>
      <w:r>
        <w:t xml:space="preserve">Director of the Department of Nuclear Safety* </w:t>
      </w:r>
    </w:p>
    <w:p w:rsidR="0060324D" w:rsidRDefault="0060324D" w:rsidP="00DE1E13">
      <w:pPr>
        <w:widowControl w:val="0"/>
        <w:autoSpaceDE w:val="0"/>
        <w:autoSpaceDN w:val="0"/>
        <w:adjustRightInd w:val="0"/>
        <w:ind w:left="1440" w:hanging="15"/>
      </w:pPr>
      <w:r>
        <w:t xml:space="preserve">Field of geology, hydrogeology or hydrology (4 members) </w:t>
      </w:r>
    </w:p>
    <w:p w:rsidR="0060324D" w:rsidRDefault="0060324D" w:rsidP="00DE1E13">
      <w:pPr>
        <w:widowControl w:val="0"/>
        <w:autoSpaceDE w:val="0"/>
        <w:autoSpaceDN w:val="0"/>
        <w:adjustRightInd w:val="0"/>
        <w:ind w:left="1440" w:hanging="15"/>
      </w:pPr>
      <w:r>
        <w:t xml:space="preserve">Experience in environmental matters (1 member of the public) </w:t>
      </w:r>
    </w:p>
    <w:p w:rsidR="0060324D" w:rsidRDefault="0060324D" w:rsidP="00DE1E13">
      <w:pPr>
        <w:widowControl w:val="0"/>
        <w:autoSpaceDE w:val="0"/>
        <w:autoSpaceDN w:val="0"/>
        <w:adjustRightInd w:val="0"/>
        <w:ind w:left="1440" w:hanging="15"/>
      </w:pPr>
      <w:r>
        <w:t xml:space="preserve">Five years of experience in local government (1 member) </w:t>
      </w:r>
    </w:p>
    <w:p w:rsidR="0060324D" w:rsidRDefault="0060324D" w:rsidP="0060324D">
      <w:pPr>
        <w:widowControl w:val="0"/>
        <w:autoSpaceDE w:val="0"/>
        <w:autoSpaceDN w:val="0"/>
        <w:adjustRightInd w:val="0"/>
        <w:ind w:left="1440" w:hanging="720"/>
      </w:pPr>
    </w:p>
    <w:p w:rsidR="0060324D" w:rsidRDefault="00DE1E13" w:rsidP="00DE1E13">
      <w:pPr>
        <w:widowControl w:val="0"/>
        <w:autoSpaceDE w:val="0"/>
        <w:autoSpaceDN w:val="0"/>
        <w:adjustRightInd w:val="0"/>
        <w:ind w:left="1440" w:hanging="15"/>
      </w:pPr>
      <w:r>
        <w:t>*</w:t>
      </w:r>
      <w:r w:rsidR="0060324D">
        <w:t xml:space="preserve">The Director of the Department of Nuclear Safety shall serve as a voting member until adoption of the criteria.  Upon adoption of the criteria, the Director of the Department of Nuclear Safety shall be replaced on the Task Group by a member designated by the Governor and confirmed by the Senate, at which time the Director of the Department of Nuclear Safety shall become an </w:t>
      </w:r>
      <w:r w:rsidR="0060324D">
        <w:rPr>
          <w:i/>
          <w:iCs/>
        </w:rPr>
        <w:t>ex officio</w:t>
      </w:r>
      <w:r w:rsidR="0060324D">
        <w:t xml:space="preserve"> member.  The Governor's designee will serve as an </w:t>
      </w:r>
      <w:r w:rsidR="0060324D">
        <w:rPr>
          <w:i/>
          <w:iCs/>
        </w:rPr>
        <w:t>ex officio</w:t>
      </w:r>
      <w:r w:rsidR="0060324D">
        <w:t xml:space="preserve"> member until the adoption of the criteria, at which time she shall become a voting member. </w:t>
      </w:r>
    </w:p>
    <w:p w:rsidR="0060324D" w:rsidRDefault="0060324D" w:rsidP="0060324D">
      <w:pPr>
        <w:widowControl w:val="0"/>
        <w:autoSpaceDE w:val="0"/>
        <w:autoSpaceDN w:val="0"/>
        <w:adjustRightInd w:val="0"/>
        <w:ind w:left="1440" w:hanging="720"/>
      </w:pPr>
    </w:p>
    <w:p w:rsidR="0060324D" w:rsidRDefault="0060324D" w:rsidP="0020689E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2950.Appendix B renumbered from former section 2950.Appendix A at 18 Ill. Reg. 8684, effective May 25, 1994) </w:t>
      </w:r>
    </w:p>
    <w:sectPr w:rsidR="0060324D" w:rsidSect="006032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24D"/>
    <w:rsid w:val="001678D1"/>
    <w:rsid w:val="0020689E"/>
    <w:rsid w:val="002B159E"/>
    <w:rsid w:val="00322752"/>
    <w:rsid w:val="0060324D"/>
    <w:rsid w:val="00C96B42"/>
    <w:rsid w:val="00DE1E13"/>
    <w:rsid w:val="00E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2950</vt:lpstr>
    </vt:vector>
  </TitlesOfParts>
  <Company>state of illinois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