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0F" w:rsidRDefault="00F66C0F" w:rsidP="00F66C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C0F" w:rsidRDefault="00F66C0F" w:rsidP="00F66C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2175.110  Organization and Supervisory Relationships</w:t>
      </w:r>
      <w:r>
        <w:t xml:space="preserve"> </w:t>
      </w:r>
    </w:p>
    <w:p w:rsidR="00F66C0F" w:rsidRDefault="00F66C0F" w:rsidP="00F66C0F">
      <w:pPr>
        <w:widowControl w:val="0"/>
        <w:autoSpaceDE w:val="0"/>
        <w:autoSpaceDN w:val="0"/>
        <w:adjustRightInd w:val="0"/>
      </w:pPr>
    </w:p>
    <w:p w:rsidR="00F66C0F" w:rsidRDefault="00F66C0F" w:rsidP="00F66C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member of the Board is aided by a confidential </w:t>
      </w:r>
      <w:r w:rsidR="00E27B67">
        <w:t>advisor</w:t>
      </w:r>
      <w:r>
        <w:t xml:space="preserve"> who may be an attorney or who may have an advanced technical degree.  The </w:t>
      </w:r>
      <w:r w:rsidR="00E27B67">
        <w:t>Chair</w:t>
      </w:r>
      <w:r>
        <w:t xml:space="preserve"> may have two confidential </w:t>
      </w:r>
      <w:r w:rsidR="00E27B67">
        <w:t>advisors</w:t>
      </w:r>
      <w:r>
        <w:t xml:space="preserve">. </w:t>
      </w:r>
    </w:p>
    <w:p w:rsidR="0033671A" w:rsidRDefault="0033671A" w:rsidP="00AE162C">
      <w:pPr>
        <w:widowControl w:val="0"/>
        <w:autoSpaceDE w:val="0"/>
        <w:autoSpaceDN w:val="0"/>
        <w:adjustRightInd w:val="0"/>
      </w:pPr>
    </w:p>
    <w:p w:rsidR="00F66C0F" w:rsidRDefault="00F66C0F" w:rsidP="00F66C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84089">
        <w:t xml:space="preserve">To </w:t>
      </w:r>
      <w:r>
        <w:t xml:space="preserve">carry out its functions, the Board is comprised of the following offices and units:  Clerk's Office, Legal Unit, Technical Unit, and Fiscal Unit.  The function of each is as follows: </w:t>
      </w:r>
    </w:p>
    <w:p w:rsidR="0033671A" w:rsidRDefault="0033671A" w:rsidP="00AE162C">
      <w:pPr>
        <w:widowControl w:val="0"/>
        <w:autoSpaceDE w:val="0"/>
        <w:autoSpaceDN w:val="0"/>
        <w:adjustRightInd w:val="0"/>
      </w:pPr>
    </w:p>
    <w:p w:rsidR="00F66C0F" w:rsidRDefault="00F66C0F" w:rsidP="00F66C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Clerk's Office.  This </w:t>
      </w:r>
      <w:r w:rsidR="00684089">
        <w:t>office</w:t>
      </w:r>
      <w:r>
        <w:t xml:space="preserve"> is responsible for the processing, </w:t>
      </w:r>
      <w:r w:rsidR="00E27B67">
        <w:t>maintaining</w:t>
      </w:r>
      <w:r w:rsidR="000E6298">
        <w:t>,</w:t>
      </w:r>
      <w:r>
        <w:t xml:space="preserve"> and </w:t>
      </w:r>
      <w:r w:rsidR="00E27B67">
        <w:t>distributing</w:t>
      </w:r>
      <w:r>
        <w:t xml:space="preserve"> all </w:t>
      </w:r>
      <w:r w:rsidR="00FA15C1">
        <w:t xml:space="preserve">materials related to </w:t>
      </w:r>
      <w:r w:rsidR="00E27B67">
        <w:t xml:space="preserve">Board </w:t>
      </w:r>
      <w:r w:rsidR="00684089">
        <w:t>regulatory</w:t>
      </w:r>
      <w:r w:rsidR="00FA15C1">
        <w:t>,</w:t>
      </w:r>
      <w:r w:rsidR="00684089">
        <w:t xml:space="preserve"> adjudicatory</w:t>
      </w:r>
      <w:r w:rsidR="00FA15C1">
        <w:t>, and time-limited water quality standard (TLWQS) proceedings</w:t>
      </w:r>
      <w:r>
        <w:t xml:space="preserve">.  The Clerk's Office is located in Chicago. </w:t>
      </w:r>
    </w:p>
    <w:p w:rsidR="0033671A" w:rsidRDefault="0033671A" w:rsidP="00AE162C">
      <w:pPr>
        <w:widowControl w:val="0"/>
        <w:autoSpaceDE w:val="0"/>
        <w:autoSpaceDN w:val="0"/>
        <w:adjustRightInd w:val="0"/>
      </w:pPr>
    </w:p>
    <w:p w:rsidR="00684089" w:rsidRPr="00595CAE" w:rsidRDefault="00F66C0F" w:rsidP="00684089">
      <w:pPr>
        <w:ind w:left="2160" w:hanging="720"/>
      </w:pPr>
      <w:r>
        <w:t>2)</w:t>
      </w:r>
      <w:r>
        <w:tab/>
        <w:t>Legal Unit.  This unit is responsible for general legal functions of the Board and case or rule-related legal responsibilities</w:t>
      </w:r>
      <w:r w:rsidR="00684089" w:rsidRPr="00595CAE">
        <w:t>.</w:t>
      </w:r>
    </w:p>
    <w:p w:rsidR="0033671A" w:rsidRDefault="0033671A" w:rsidP="00AE162C">
      <w:pPr>
        <w:widowControl w:val="0"/>
        <w:autoSpaceDE w:val="0"/>
        <w:autoSpaceDN w:val="0"/>
        <w:adjustRightInd w:val="0"/>
      </w:pPr>
    </w:p>
    <w:p w:rsidR="00F66C0F" w:rsidRDefault="00F66C0F" w:rsidP="00F66C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Technical Unit.  This unit is </w:t>
      </w:r>
      <w:r w:rsidR="00E27B67">
        <w:t>responsible for</w:t>
      </w:r>
      <w:r>
        <w:t xml:space="preserve"> gathering technical and scientific data required by the Board in the performance of its duties and for advising the Board on technical issues related to pending </w:t>
      </w:r>
      <w:r w:rsidR="00684089">
        <w:t xml:space="preserve">adjudicatory </w:t>
      </w:r>
      <w:r>
        <w:t xml:space="preserve">cases and rulemakings. </w:t>
      </w:r>
    </w:p>
    <w:p w:rsidR="0033671A" w:rsidRDefault="0033671A" w:rsidP="00AE162C">
      <w:pPr>
        <w:widowControl w:val="0"/>
        <w:autoSpaceDE w:val="0"/>
        <w:autoSpaceDN w:val="0"/>
        <w:adjustRightInd w:val="0"/>
      </w:pPr>
    </w:p>
    <w:p w:rsidR="00F66C0F" w:rsidRDefault="00684089" w:rsidP="00F66C0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F66C0F">
        <w:tab/>
        <w:t>Fiscal</w:t>
      </w:r>
      <w:r w:rsidR="00E27B67">
        <w:t>, Personnel, and Information Technology</w:t>
      </w:r>
      <w:r w:rsidR="00F66C0F">
        <w:t xml:space="preserve"> </w:t>
      </w:r>
      <w:r>
        <w:t>Unit</w:t>
      </w:r>
      <w:r w:rsidR="00F66C0F">
        <w:t xml:space="preserve">.  </w:t>
      </w:r>
      <w:r w:rsidR="00E27B67">
        <w:t>This</w:t>
      </w:r>
      <w:r w:rsidR="00F66C0F">
        <w:t xml:space="preserve"> unit is responsible for budgeting, expenditures, procurement, computer operations, </w:t>
      </w:r>
      <w:r w:rsidR="00E27B67">
        <w:t xml:space="preserve">personnel, </w:t>
      </w:r>
      <w:r w:rsidR="00F66C0F">
        <w:t xml:space="preserve">and related duties. </w:t>
      </w:r>
    </w:p>
    <w:p w:rsidR="0033671A" w:rsidRDefault="0033671A" w:rsidP="00AE162C">
      <w:pPr>
        <w:widowControl w:val="0"/>
        <w:autoSpaceDE w:val="0"/>
        <w:autoSpaceDN w:val="0"/>
        <w:adjustRightInd w:val="0"/>
      </w:pPr>
    </w:p>
    <w:p w:rsidR="00F66C0F" w:rsidRDefault="00F66C0F" w:rsidP="00F66C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</w:t>
      </w:r>
      <w:r w:rsidR="00684089">
        <w:t xml:space="preserve">may </w:t>
      </w:r>
      <w:r>
        <w:t xml:space="preserve">also </w:t>
      </w:r>
      <w:r w:rsidR="00684089">
        <w:t>employ</w:t>
      </w:r>
      <w:r>
        <w:t xml:space="preserve"> other professional staff to carry out its functions and mandates, including an Executive </w:t>
      </w:r>
      <w:r w:rsidR="005D1975">
        <w:t>Director</w:t>
      </w:r>
      <w:r w:rsidR="00972A35">
        <w:t>, a</w:t>
      </w:r>
      <w:r w:rsidR="005D1975">
        <w:t xml:space="preserve"> G</w:t>
      </w:r>
      <w:r w:rsidR="00FF5763">
        <w:t>e</w:t>
      </w:r>
      <w:r w:rsidR="005D1975">
        <w:t>neral Counsel,</w:t>
      </w:r>
      <w:r>
        <w:t xml:space="preserve"> a Human </w:t>
      </w:r>
      <w:r w:rsidR="00684089">
        <w:t>Resources Manager, an Information Systems Analyst, and a Rulemaking Coordinator</w:t>
      </w:r>
      <w:r>
        <w:t xml:space="preserve">. </w:t>
      </w:r>
    </w:p>
    <w:p w:rsidR="0033671A" w:rsidRDefault="0033671A" w:rsidP="00AE162C">
      <w:pPr>
        <w:widowControl w:val="0"/>
        <w:autoSpaceDE w:val="0"/>
        <w:autoSpaceDN w:val="0"/>
        <w:adjustRightInd w:val="0"/>
      </w:pPr>
    </w:p>
    <w:p w:rsidR="00F66C0F" w:rsidRDefault="00F66C0F" w:rsidP="00F66C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Organizational relationships are shown in the organizational chart in Appendix A.  Detailed descriptions of the specific responsibilities and duties of each of the job titles are maintained in the </w:t>
      </w:r>
      <w:r w:rsidR="00684089">
        <w:t>Board's Springfield</w:t>
      </w:r>
      <w:r>
        <w:t xml:space="preserve"> office. </w:t>
      </w:r>
    </w:p>
    <w:p w:rsidR="00684089" w:rsidRDefault="00684089" w:rsidP="00AE162C">
      <w:pPr>
        <w:widowControl w:val="0"/>
        <w:autoSpaceDE w:val="0"/>
        <w:autoSpaceDN w:val="0"/>
        <w:adjustRightInd w:val="0"/>
      </w:pPr>
    </w:p>
    <w:p w:rsidR="00684089" w:rsidRPr="00D55B37" w:rsidRDefault="004C64ED">
      <w:pPr>
        <w:pStyle w:val="JCARSourceNote"/>
        <w:ind w:left="720"/>
      </w:pPr>
      <w:r>
        <w:t xml:space="preserve">(Source:  Amended at 46 Ill. Reg. </w:t>
      </w:r>
      <w:r w:rsidR="006E2384">
        <w:t>9973, effective May 26, 2022</w:t>
      </w:r>
      <w:r>
        <w:t>)</w:t>
      </w:r>
    </w:p>
    <w:sectPr w:rsidR="00684089" w:rsidRPr="00D55B37" w:rsidSect="00F66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C0F"/>
    <w:rsid w:val="00073F47"/>
    <w:rsid w:val="000A69A8"/>
    <w:rsid w:val="000E6298"/>
    <w:rsid w:val="001678D1"/>
    <w:rsid w:val="00316D11"/>
    <w:rsid w:val="0033671A"/>
    <w:rsid w:val="00365AA7"/>
    <w:rsid w:val="00390CF3"/>
    <w:rsid w:val="003A3422"/>
    <w:rsid w:val="004B3B95"/>
    <w:rsid w:val="004C64ED"/>
    <w:rsid w:val="005D1975"/>
    <w:rsid w:val="005E119C"/>
    <w:rsid w:val="00684089"/>
    <w:rsid w:val="006E2384"/>
    <w:rsid w:val="008D49F1"/>
    <w:rsid w:val="00972A35"/>
    <w:rsid w:val="00AB0302"/>
    <w:rsid w:val="00AE162C"/>
    <w:rsid w:val="00BC48ED"/>
    <w:rsid w:val="00C11C1B"/>
    <w:rsid w:val="00DF78A5"/>
    <w:rsid w:val="00E27B67"/>
    <w:rsid w:val="00EB0532"/>
    <w:rsid w:val="00F06CED"/>
    <w:rsid w:val="00F37ED9"/>
    <w:rsid w:val="00F66C0F"/>
    <w:rsid w:val="00FA15C1"/>
    <w:rsid w:val="00FF2CB1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62D10A-16FA-4492-8D18-A62E997B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2022-06-08T18:53:00Z</dcterms:created>
  <dcterms:modified xsi:type="dcterms:W3CDTF">2022-06-08T18:53:00Z</dcterms:modified>
</cp:coreProperties>
</file>