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88" w:rsidRDefault="00DD0588" w:rsidP="00DD0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588" w:rsidRDefault="00DD0588" w:rsidP="00DD05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2050.240  Office</w:t>
      </w:r>
      <w:r>
        <w:t xml:space="preserve"> </w:t>
      </w:r>
    </w:p>
    <w:p w:rsidR="00DD0588" w:rsidRDefault="00DD0588" w:rsidP="00DD0588">
      <w:pPr>
        <w:widowControl w:val="0"/>
        <w:autoSpaceDE w:val="0"/>
        <w:autoSpaceDN w:val="0"/>
        <w:adjustRightInd w:val="0"/>
      </w:pPr>
    </w:p>
    <w:p w:rsidR="00DD0588" w:rsidRDefault="00DD0588" w:rsidP="00DD0588">
      <w:pPr>
        <w:widowControl w:val="0"/>
        <w:autoSpaceDE w:val="0"/>
        <w:autoSpaceDN w:val="0"/>
        <w:adjustRightInd w:val="0"/>
      </w:pPr>
      <w:r>
        <w:t xml:space="preserve">The Board shall maintain an office with files and records in Springfield, Illinois for the necessary transaction of business. </w:t>
      </w:r>
    </w:p>
    <w:sectPr w:rsidR="00DD0588" w:rsidSect="00DD0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588"/>
    <w:rsid w:val="001678D1"/>
    <w:rsid w:val="006F4FAC"/>
    <w:rsid w:val="00963CAB"/>
    <w:rsid w:val="00A550EA"/>
    <w:rsid w:val="00D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