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EC" w:rsidRDefault="00A37BEC" w:rsidP="00A37B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7BEC" w:rsidRDefault="00A37BEC" w:rsidP="00A37B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2050.230  Quorum and Voting</w:t>
      </w:r>
      <w:r>
        <w:t xml:space="preserve"> </w:t>
      </w:r>
    </w:p>
    <w:p w:rsidR="00A37BEC" w:rsidRDefault="00A37BEC" w:rsidP="00A37BEC">
      <w:pPr>
        <w:widowControl w:val="0"/>
        <w:autoSpaceDE w:val="0"/>
        <w:autoSpaceDN w:val="0"/>
        <w:adjustRightInd w:val="0"/>
      </w:pPr>
    </w:p>
    <w:p w:rsidR="00A37BEC" w:rsidRDefault="00A37BEC" w:rsidP="00A37BEC">
      <w:pPr>
        <w:widowControl w:val="0"/>
        <w:autoSpaceDE w:val="0"/>
        <w:autoSpaceDN w:val="0"/>
        <w:adjustRightInd w:val="0"/>
      </w:pPr>
      <w:r>
        <w:t xml:space="preserve">Three members of the Board shall constitute a quorum for the transaction of business.  Concurrence of at least three members is necessary to render a decision. </w:t>
      </w:r>
    </w:p>
    <w:sectPr w:rsidR="00A37BEC" w:rsidSect="00A37B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7BEC"/>
    <w:rsid w:val="001678D1"/>
    <w:rsid w:val="003657C8"/>
    <w:rsid w:val="00A37BEC"/>
    <w:rsid w:val="00BF7D85"/>
    <w:rsid w:val="00C2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2050</vt:lpstr>
    </vt:vector>
  </TitlesOfParts>
  <Company>State of Illinois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2050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