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478" w:rsidRDefault="000C5478" w:rsidP="000C54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5478" w:rsidRDefault="000C5478" w:rsidP="000C547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2027.130  Civic and Charitable Activities</w:t>
      </w:r>
      <w:r>
        <w:t xml:space="preserve"> </w:t>
      </w:r>
    </w:p>
    <w:p w:rsidR="000C5478" w:rsidRDefault="000C5478" w:rsidP="000C5478">
      <w:pPr>
        <w:widowControl w:val="0"/>
        <w:autoSpaceDE w:val="0"/>
        <w:autoSpaceDN w:val="0"/>
        <w:adjustRightInd w:val="0"/>
      </w:pPr>
    </w:p>
    <w:p w:rsidR="000C5478" w:rsidRDefault="000C5478" w:rsidP="000C547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arbitrator or commissioner may participate in civic and charitable activities that do not reflect adversely upon their impartiality or interfere with the performance of their duties. </w:t>
      </w:r>
    </w:p>
    <w:p w:rsidR="00D81D77" w:rsidRDefault="00D81D77" w:rsidP="000C5478">
      <w:pPr>
        <w:widowControl w:val="0"/>
        <w:autoSpaceDE w:val="0"/>
        <w:autoSpaceDN w:val="0"/>
        <w:adjustRightInd w:val="0"/>
        <w:ind w:left="1440" w:hanging="720"/>
      </w:pPr>
    </w:p>
    <w:p w:rsidR="000C5478" w:rsidRDefault="000C5478" w:rsidP="000C547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Arbitrators and commissioners shall be guided by the Code of Judicial Conduct (Ill. Rev. Stat. 1991, </w:t>
      </w:r>
      <w:proofErr w:type="spellStart"/>
      <w:r>
        <w:t>ch</w:t>
      </w:r>
      <w:proofErr w:type="spellEnd"/>
      <w:r>
        <w:t xml:space="preserve">. 110A, pars. 61-68) or may seek guidance from the State of Illinois Board of Ethics in specific situations. </w:t>
      </w:r>
    </w:p>
    <w:p w:rsidR="000C5478" w:rsidRDefault="000C5478" w:rsidP="000C5478">
      <w:pPr>
        <w:widowControl w:val="0"/>
        <w:autoSpaceDE w:val="0"/>
        <w:autoSpaceDN w:val="0"/>
        <w:adjustRightInd w:val="0"/>
        <w:ind w:left="1440" w:hanging="720"/>
      </w:pPr>
    </w:p>
    <w:p w:rsidR="000C5478" w:rsidRDefault="000C5478" w:rsidP="000C547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Adopted at 19 Ill. Reg. 9127, effective June 20, 1995) </w:t>
      </w:r>
    </w:p>
    <w:sectPr w:rsidR="000C5478" w:rsidSect="000C54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5478"/>
    <w:rsid w:val="000C5478"/>
    <w:rsid w:val="001678D1"/>
    <w:rsid w:val="004A128A"/>
    <w:rsid w:val="00D81D77"/>
    <w:rsid w:val="00E608F0"/>
    <w:rsid w:val="00FF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2027</vt:lpstr>
    </vt:vector>
  </TitlesOfParts>
  <Company>state of illinois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2027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2012-06-21T19:12:00Z</dcterms:modified>
</cp:coreProperties>
</file>