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BF" w:rsidRDefault="009F0CBF" w:rsidP="009F0C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CBF" w:rsidRDefault="009F0CBF" w:rsidP="009F0CBF">
      <w:pPr>
        <w:widowControl w:val="0"/>
        <w:autoSpaceDE w:val="0"/>
        <w:autoSpaceDN w:val="0"/>
        <w:adjustRightInd w:val="0"/>
      </w:pPr>
      <w:r>
        <w:t xml:space="preserve">SOURCE:  Filed November 15, 1975, by the Fair Employment Practices Commission; transferred to the Human Rights Commission by the Illinois Human Rights Act, effective July 1, 1980; emergency amendment at 4 Ill. Reg. 39, p. 334, effective September 17, 1980, for a maximum of 150 days; amended at 5 Ill. Reg. 2709, effective March 2, 1981; </w:t>
      </w:r>
      <w:r w:rsidR="00B37D8E">
        <w:t xml:space="preserve">codified at 8 Ill. Reg. 17311. </w:t>
      </w:r>
    </w:p>
    <w:sectPr w:rsidR="009F0CBF" w:rsidSect="009F0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CBF"/>
    <w:rsid w:val="001678D1"/>
    <w:rsid w:val="002040C9"/>
    <w:rsid w:val="007B0DD6"/>
    <w:rsid w:val="009F0CBF"/>
    <w:rsid w:val="00B37D8E"/>
    <w:rsid w:val="00F8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November 15, 1975, by the Fair Employment Practices Commission; transferred to the Human Rights Commission by t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November 15, 1975, by the Fair Employment Practices Commission; transferred to the Human Rights Commission by t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