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A1A0" w14:textId="77777777" w:rsidR="00E32379" w:rsidRPr="008B63F3" w:rsidRDefault="00E32379" w:rsidP="000E42C0">
      <w:pPr>
        <w:rPr>
          <w:bCs/>
        </w:rPr>
      </w:pPr>
    </w:p>
    <w:p w14:paraId="7F4E22CE" w14:textId="77777777" w:rsidR="000E42C0" w:rsidRPr="00E32379" w:rsidRDefault="000E42C0" w:rsidP="000E42C0">
      <w:pPr>
        <w:rPr>
          <w:b/>
        </w:rPr>
      </w:pPr>
      <w:r w:rsidRPr="00E32379">
        <w:rPr>
          <w:b/>
        </w:rPr>
        <w:t>Section 1925.</w:t>
      </w:r>
      <w:r w:rsidR="000A417D">
        <w:rPr>
          <w:b/>
        </w:rPr>
        <w:t>710</w:t>
      </w:r>
      <w:r w:rsidR="00E32379">
        <w:rPr>
          <w:b/>
        </w:rPr>
        <w:t xml:space="preserve"> </w:t>
      </w:r>
      <w:r w:rsidRPr="00E32379">
        <w:rPr>
          <w:b/>
        </w:rPr>
        <w:t xml:space="preserve"> Membership, Officers and Committees </w:t>
      </w:r>
    </w:p>
    <w:p w14:paraId="739A3510" w14:textId="77777777" w:rsidR="000E42C0" w:rsidRPr="008B63F3" w:rsidRDefault="000E42C0" w:rsidP="000E42C0">
      <w:pPr>
        <w:rPr>
          <w:bCs/>
        </w:rPr>
      </w:pPr>
    </w:p>
    <w:p w14:paraId="7DF2AD4E" w14:textId="77777777" w:rsidR="000E42C0" w:rsidRPr="000E42C0" w:rsidRDefault="000E42C0" w:rsidP="00E32379">
      <w:pPr>
        <w:ind w:firstLine="720"/>
        <w:rPr>
          <w:strike/>
        </w:rPr>
      </w:pPr>
      <w:r w:rsidRPr="000E42C0">
        <w:t>a)</w:t>
      </w:r>
      <w:r w:rsidRPr="000E42C0">
        <w:tab/>
        <w:t xml:space="preserve">Membership </w:t>
      </w:r>
      <w:r w:rsidRPr="000E42C0">
        <w:rPr>
          <w:strike/>
        </w:rPr>
        <w:t xml:space="preserve"> </w:t>
      </w:r>
    </w:p>
    <w:p w14:paraId="61EF8B56" w14:textId="77777777" w:rsidR="000E42C0" w:rsidRPr="000E42C0" w:rsidRDefault="000E42C0" w:rsidP="00E32379"/>
    <w:p w14:paraId="3DC141C7" w14:textId="09285D2C" w:rsidR="000E42C0" w:rsidRPr="00E32379" w:rsidRDefault="00E32379" w:rsidP="00E32379">
      <w:pPr>
        <w:ind w:left="2160" w:hanging="720"/>
      </w:pPr>
      <w:r>
        <w:t>1)</w:t>
      </w:r>
      <w:r>
        <w:tab/>
      </w:r>
      <w:r w:rsidR="000E42C0" w:rsidRPr="00E32379">
        <w:rPr>
          <w:rFonts w:eastAsiaTheme="minorHAnsi"/>
          <w:i/>
        </w:rPr>
        <w:t xml:space="preserve">The State Board shall be appointed by the Governor, with the advice and consent of the Senate. Not more than </w:t>
      </w:r>
      <w:r w:rsidR="003A0A88">
        <w:rPr>
          <w:rFonts w:eastAsiaTheme="minorHAnsi"/>
          <w:i/>
        </w:rPr>
        <w:t>6</w:t>
      </w:r>
      <w:r w:rsidR="000E42C0" w:rsidRPr="00E32379">
        <w:rPr>
          <w:rFonts w:eastAsiaTheme="minorHAnsi"/>
          <w:i/>
        </w:rPr>
        <w:t xml:space="preserve"> of the appointments shall be of the same political party at the time of the appointment.</w:t>
      </w:r>
      <w:r w:rsidR="000E42C0" w:rsidRPr="00E32379">
        <w:rPr>
          <w:rFonts w:eastAsiaTheme="minorHAnsi"/>
        </w:rPr>
        <w:t xml:space="preserve"> [20 </w:t>
      </w:r>
      <w:proofErr w:type="spellStart"/>
      <w:r w:rsidR="000E42C0" w:rsidRPr="00E32379">
        <w:rPr>
          <w:rFonts w:eastAsiaTheme="minorHAnsi"/>
        </w:rPr>
        <w:t>ILCS</w:t>
      </w:r>
      <w:proofErr w:type="spellEnd"/>
      <w:r w:rsidR="000E42C0" w:rsidRPr="00E32379">
        <w:rPr>
          <w:rFonts w:eastAsiaTheme="minorHAnsi"/>
        </w:rPr>
        <w:t xml:space="preserve"> 3960/4(c)]</w:t>
      </w:r>
    </w:p>
    <w:p w14:paraId="3A053979" w14:textId="77777777" w:rsidR="000E42C0" w:rsidRPr="00E32379" w:rsidRDefault="000E42C0" w:rsidP="00E32379"/>
    <w:p w14:paraId="757AAA0D" w14:textId="0A2D474D" w:rsidR="000E42C0" w:rsidRDefault="000E42C0" w:rsidP="00E32379">
      <w:pPr>
        <w:ind w:left="2160" w:hanging="720"/>
      </w:pPr>
      <w:r w:rsidRPr="000E42C0">
        <w:t>2)</w:t>
      </w:r>
      <w:r w:rsidRPr="000E42C0">
        <w:tab/>
      </w:r>
      <w:r w:rsidRPr="000E42C0">
        <w:rPr>
          <w:i/>
        </w:rPr>
        <w:t xml:space="preserve">The State Board shall consist of </w:t>
      </w:r>
      <w:r w:rsidR="003A0A88">
        <w:rPr>
          <w:i/>
        </w:rPr>
        <w:t>11</w:t>
      </w:r>
      <w:r w:rsidRPr="000E42C0">
        <w:rPr>
          <w:i/>
        </w:rPr>
        <w:t xml:space="preserve"> voting members</w:t>
      </w:r>
      <w:r w:rsidRPr="000E42C0">
        <w:t>.</w:t>
      </w:r>
      <w:r w:rsidR="00A5277D">
        <w:t xml:space="preserve"> </w:t>
      </w:r>
      <w:r w:rsidRPr="000E42C0">
        <w:t xml:space="preserve">[20 </w:t>
      </w:r>
      <w:proofErr w:type="spellStart"/>
      <w:r w:rsidRPr="000E42C0">
        <w:t>ILCS</w:t>
      </w:r>
      <w:proofErr w:type="spellEnd"/>
      <w:r w:rsidRPr="000E42C0">
        <w:t xml:space="preserve"> 3960/4(b)</w:t>
      </w:r>
      <w:r w:rsidR="00532D85">
        <w:t>]</w:t>
      </w:r>
      <w:r w:rsidR="00A5277D">
        <w:t xml:space="preserve"> </w:t>
      </w:r>
      <w:r w:rsidR="003A0A88">
        <w:t>Each</w:t>
      </w:r>
      <w:r w:rsidRPr="00E32379">
        <w:rPr>
          <w:rFonts w:eastAsiaTheme="minorHAnsi"/>
          <w:i/>
        </w:rPr>
        <w:t xml:space="preserve"> appointed member shall hold office for a term of 3 years, provided that any member appointed to fill a vacancy occurring prior to the expiration of the term for which his or her predecessor was appointed shall be appointed for the remainder of such term and the term of office of each successor shall commence on July 1 of the year in which his</w:t>
      </w:r>
      <w:r w:rsidR="00A5277D">
        <w:rPr>
          <w:rFonts w:eastAsiaTheme="minorHAnsi"/>
          <w:i/>
        </w:rPr>
        <w:t xml:space="preserve"> </w:t>
      </w:r>
      <w:r w:rsidR="00A5277D">
        <w:rPr>
          <w:rFonts w:eastAsiaTheme="minorHAnsi"/>
        </w:rPr>
        <w:t>or her</w:t>
      </w:r>
      <w:r w:rsidRPr="00E32379">
        <w:rPr>
          <w:rFonts w:eastAsiaTheme="minorHAnsi"/>
          <w:i/>
        </w:rPr>
        <w:t xml:space="preserve"> predecessor's term expires. The Governor may reappoint a member for additional terms, but no member shall serve more than 3 terms, subject to review and re-approval every 3 years. </w:t>
      </w:r>
      <w:r w:rsidRPr="000E42C0">
        <w:t xml:space="preserve">[20 </w:t>
      </w:r>
      <w:proofErr w:type="spellStart"/>
      <w:r w:rsidRPr="000E42C0">
        <w:t>ILCS</w:t>
      </w:r>
      <w:proofErr w:type="spellEnd"/>
      <w:r w:rsidRPr="000E42C0">
        <w:t xml:space="preserve"> 3960/4(d)]</w:t>
      </w:r>
    </w:p>
    <w:p w14:paraId="7DDA9F6B" w14:textId="77777777" w:rsidR="00E32379" w:rsidRPr="006A5609" w:rsidRDefault="00E32379" w:rsidP="008B63F3"/>
    <w:p w14:paraId="4722BEE3" w14:textId="77777777" w:rsidR="000E42C0" w:rsidRPr="000E42C0" w:rsidRDefault="000E42C0" w:rsidP="00E32379">
      <w:pPr>
        <w:ind w:left="720" w:firstLine="720"/>
      </w:pPr>
      <w:r w:rsidRPr="00E32379">
        <w:t>3)</w:t>
      </w:r>
      <w:r w:rsidRPr="000E42C0">
        <w:tab/>
        <w:t>Ex-Officio Members</w:t>
      </w:r>
    </w:p>
    <w:p w14:paraId="1B01DD6A" w14:textId="061519C3" w:rsidR="000E42C0" w:rsidRDefault="000E42C0" w:rsidP="00E32379">
      <w:pPr>
        <w:ind w:left="2160"/>
        <w:rPr>
          <w:rFonts w:eastAsiaTheme="minorHAnsi"/>
        </w:rPr>
      </w:pPr>
      <w:r w:rsidRPr="00E32379">
        <w:rPr>
          <w:rFonts w:eastAsiaTheme="minorHAnsi"/>
          <w:i/>
        </w:rPr>
        <w:t xml:space="preserve">The Secretary of Human Services, the Director of Healthcare and Family Services, and the Director of Public Health, or their designated representatives, shall serve as ex-officio, non-voting members of the State Board. </w:t>
      </w:r>
      <w:r w:rsidRPr="00E32379">
        <w:rPr>
          <w:rFonts w:eastAsiaTheme="minorHAnsi"/>
        </w:rPr>
        <w:t>[</w:t>
      </w:r>
      <w:r w:rsidR="00E55B35" w:rsidRPr="21EFF99E">
        <w:rPr>
          <w:rFonts w:eastAsiaTheme="minorEastAsia"/>
        </w:rPr>
        <w:t xml:space="preserve">20 </w:t>
      </w:r>
      <w:proofErr w:type="spellStart"/>
      <w:r w:rsidR="00E55B35" w:rsidRPr="21EFF99E">
        <w:rPr>
          <w:rFonts w:eastAsiaTheme="minorEastAsia"/>
        </w:rPr>
        <w:t>ILCS</w:t>
      </w:r>
      <w:proofErr w:type="spellEnd"/>
      <w:r w:rsidR="00E55B35" w:rsidRPr="21EFF99E">
        <w:rPr>
          <w:rFonts w:eastAsiaTheme="minorEastAsia"/>
        </w:rPr>
        <w:t xml:space="preserve"> 3960(4)(c)</w:t>
      </w:r>
      <w:r w:rsidRPr="00E32379">
        <w:rPr>
          <w:rFonts w:eastAsiaTheme="minorHAnsi"/>
        </w:rPr>
        <w:t xml:space="preserve">] </w:t>
      </w:r>
    </w:p>
    <w:p w14:paraId="3197E1E8" w14:textId="77777777" w:rsidR="00E32379" w:rsidRPr="00754AFE" w:rsidRDefault="00E32379" w:rsidP="00754AFE"/>
    <w:p w14:paraId="2AC2562D" w14:textId="77777777" w:rsidR="000E42C0" w:rsidRPr="00754AFE" w:rsidRDefault="000E42C0" w:rsidP="00754AFE">
      <w:pPr>
        <w:ind w:firstLine="720"/>
      </w:pPr>
      <w:r w:rsidRPr="00754AFE">
        <w:t>b)</w:t>
      </w:r>
      <w:r w:rsidRPr="00754AFE">
        <w:tab/>
        <w:t>Officers</w:t>
      </w:r>
    </w:p>
    <w:p w14:paraId="7C70CE77" w14:textId="77777777" w:rsidR="000E42C0" w:rsidRDefault="000E42C0" w:rsidP="00E32379">
      <w:pPr>
        <w:ind w:left="1440"/>
        <w:rPr>
          <w:rFonts w:eastAsiaTheme="minorHAnsi"/>
        </w:rPr>
      </w:pPr>
      <w:r w:rsidRPr="00E32379">
        <w:rPr>
          <w:rFonts w:eastAsiaTheme="minorHAnsi"/>
          <w:i/>
        </w:rPr>
        <w:t>The Governor shall designate one of the members to serve as the Chairman of the Board, who shall be a person with expertise in health care delivery system planning, finance or management of health care facilities that are regulated under the Act. The Chairman shall annually review Board member performance and shall report the attendance record of each Board member to the General Assembly.</w:t>
      </w:r>
      <w:r w:rsidR="00E32379">
        <w:rPr>
          <w:rFonts w:eastAsiaTheme="minorHAnsi"/>
          <w:i/>
        </w:rPr>
        <w:t xml:space="preserve">  </w:t>
      </w:r>
      <w:r w:rsidRPr="00E32379">
        <w:rPr>
          <w:rFonts w:eastAsiaTheme="minorHAnsi"/>
        </w:rPr>
        <w:t xml:space="preserve">[20 </w:t>
      </w:r>
      <w:proofErr w:type="spellStart"/>
      <w:r w:rsidRPr="00E32379">
        <w:rPr>
          <w:rFonts w:eastAsiaTheme="minorHAnsi"/>
        </w:rPr>
        <w:t>ILCS</w:t>
      </w:r>
      <w:proofErr w:type="spellEnd"/>
      <w:r w:rsidRPr="00E32379">
        <w:rPr>
          <w:rFonts w:eastAsiaTheme="minorHAnsi"/>
        </w:rPr>
        <w:t xml:space="preserve"> 3960/4(f)] </w:t>
      </w:r>
    </w:p>
    <w:p w14:paraId="0EADAE6F" w14:textId="77777777" w:rsidR="00E32379" w:rsidRPr="00E32379" w:rsidRDefault="00E32379" w:rsidP="008B63F3"/>
    <w:p w14:paraId="38098DE6" w14:textId="77777777" w:rsidR="000E42C0" w:rsidRPr="00E32379" w:rsidRDefault="00E32379" w:rsidP="00E32379">
      <w:pPr>
        <w:ind w:firstLine="720"/>
      </w:pPr>
      <w:r w:rsidRPr="00E32379">
        <w:t>c</w:t>
      </w:r>
      <w:r w:rsidR="000E42C0" w:rsidRPr="000E42C0">
        <w:t>)</w:t>
      </w:r>
      <w:r w:rsidR="000E42C0" w:rsidRPr="000E42C0">
        <w:tab/>
      </w:r>
      <w:r w:rsidR="000E42C0" w:rsidRPr="00E32379">
        <w:t>Committees</w:t>
      </w:r>
    </w:p>
    <w:p w14:paraId="61958586" w14:textId="468BD5F5" w:rsidR="000E42C0" w:rsidRDefault="000E42C0" w:rsidP="00E32379">
      <w:pPr>
        <w:ind w:left="1440"/>
      </w:pPr>
      <w:r w:rsidRPr="000E42C0">
        <w:t xml:space="preserve">The Chairman, acting for the State Board, will establish such standing and/or special committees as are deemed necessary.  The Chairman shall specify the duties of committees and appoint the members. </w:t>
      </w:r>
    </w:p>
    <w:p w14:paraId="7D9BEACC" w14:textId="618B894C" w:rsidR="003A0A88" w:rsidRDefault="003A0A88" w:rsidP="003A0A88"/>
    <w:p w14:paraId="411F05BF" w14:textId="5055F080" w:rsidR="003A0A88" w:rsidRPr="000E42C0" w:rsidRDefault="003A0A88" w:rsidP="003A0A88">
      <w:pPr>
        <w:ind w:left="720"/>
      </w:pPr>
      <w:r w:rsidRPr="004E27CF">
        <w:t>(Source:  Amended at 4</w:t>
      </w:r>
      <w:r>
        <w:t>9</w:t>
      </w:r>
      <w:r w:rsidRPr="004E27CF">
        <w:t xml:space="preserve"> Ill. Reg. </w:t>
      </w:r>
      <w:r w:rsidR="002B58C7">
        <w:t>15977</w:t>
      </w:r>
      <w:r w:rsidRPr="004E27CF">
        <w:t xml:space="preserve">, effective </w:t>
      </w:r>
      <w:r>
        <w:t>December 2, 2025</w:t>
      </w:r>
      <w:r w:rsidRPr="004E27CF">
        <w:t>)</w:t>
      </w:r>
    </w:p>
    <w:sectPr w:rsidR="003A0A88" w:rsidRPr="000E42C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4397" w14:textId="77777777" w:rsidR="000E42C0" w:rsidRDefault="000E42C0">
      <w:r>
        <w:separator/>
      </w:r>
    </w:p>
  </w:endnote>
  <w:endnote w:type="continuationSeparator" w:id="0">
    <w:p w14:paraId="516ECAB0" w14:textId="77777777" w:rsidR="000E42C0" w:rsidRDefault="000E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3EC5" w14:textId="77777777" w:rsidR="000E42C0" w:rsidRDefault="000E42C0">
      <w:r>
        <w:separator/>
      </w:r>
    </w:p>
  </w:footnote>
  <w:footnote w:type="continuationSeparator" w:id="0">
    <w:p w14:paraId="09167A66" w14:textId="77777777" w:rsidR="000E42C0" w:rsidRDefault="000E4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52EB9"/>
    <w:multiLevelType w:val="hybridMultilevel"/>
    <w:tmpl w:val="D2548E50"/>
    <w:lvl w:ilvl="0" w:tplc="7E6A335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2C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17D"/>
    <w:rsid w:val="000A4C0F"/>
    <w:rsid w:val="000B2808"/>
    <w:rsid w:val="000B2839"/>
    <w:rsid w:val="000B4119"/>
    <w:rsid w:val="000C6D3D"/>
    <w:rsid w:val="000C7A6D"/>
    <w:rsid w:val="000D074F"/>
    <w:rsid w:val="000D167F"/>
    <w:rsid w:val="000D225F"/>
    <w:rsid w:val="000D269B"/>
    <w:rsid w:val="000D62B6"/>
    <w:rsid w:val="000E04BB"/>
    <w:rsid w:val="000E08CB"/>
    <w:rsid w:val="000E42C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58C7"/>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A88"/>
    <w:rsid w:val="003A431C"/>
    <w:rsid w:val="003A4E0A"/>
    <w:rsid w:val="003A6E65"/>
    <w:rsid w:val="003B419A"/>
    <w:rsid w:val="003B5138"/>
    <w:rsid w:val="003B78C5"/>
    <w:rsid w:val="003C07D2"/>
    <w:rsid w:val="003C2F6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D85"/>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5609"/>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AFE"/>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3F3"/>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36A"/>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77D"/>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AC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379"/>
    <w:rsid w:val="00E34B29"/>
    <w:rsid w:val="00E406C7"/>
    <w:rsid w:val="00E40FDC"/>
    <w:rsid w:val="00E41211"/>
    <w:rsid w:val="00E4457E"/>
    <w:rsid w:val="00E45282"/>
    <w:rsid w:val="00E47B6D"/>
    <w:rsid w:val="00E55B35"/>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F1D54"/>
  <w15:docId w15:val="{14DA2CFE-EE69-4E71-AC82-F1AE1A77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0E42C0"/>
    <w:rPr>
      <w:rFonts w:ascii="Courier New" w:eastAsiaTheme="minorHAnsi" w:hAnsi="Courier New" w:cs="Courier New" w:hint="default"/>
      <w:sz w:val="20"/>
      <w:szCs w:val="20"/>
    </w:rPr>
  </w:style>
  <w:style w:type="paragraph" w:styleId="ListParagraph">
    <w:name w:val="List Paragraph"/>
    <w:basedOn w:val="Normal"/>
    <w:uiPriority w:val="34"/>
    <w:qFormat/>
    <w:rsid w:val="000E42C0"/>
    <w:pPr>
      <w:ind w:left="720"/>
      <w:contextualSpacing/>
    </w:pPr>
  </w:style>
  <w:style w:type="character" w:styleId="Strong">
    <w:name w:val="Strong"/>
    <w:basedOn w:val="DefaultParagraphFont"/>
    <w:qFormat/>
    <w:rsid w:val="00E3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04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284</Words>
  <Characters>1623</Characters>
  <Application>Microsoft Office Word</Application>
  <DocSecurity>0</DocSecurity>
  <Lines>13</Lines>
  <Paragraphs>3</Paragraphs>
  <ScaleCrop>false</ScaleCrop>
  <Company>Illinois General Assembly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14</cp:revision>
  <dcterms:created xsi:type="dcterms:W3CDTF">2013-06-05T17:37:00Z</dcterms:created>
  <dcterms:modified xsi:type="dcterms:W3CDTF">2025-12-22T14:17:00Z</dcterms:modified>
</cp:coreProperties>
</file>