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D1" w:rsidRDefault="002565D1" w:rsidP="002565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65D1" w:rsidRDefault="002565D1" w:rsidP="002565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1900.210  Principal Office</w:t>
      </w:r>
      <w:r>
        <w:t xml:space="preserve"> </w:t>
      </w:r>
    </w:p>
    <w:p w:rsidR="002565D1" w:rsidRDefault="002565D1" w:rsidP="002565D1">
      <w:pPr>
        <w:widowControl w:val="0"/>
        <w:autoSpaceDE w:val="0"/>
        <w:autoSpaceDN w:val="0"/>
        <w:adjustRightInd w:val="0"/>
      </w:pPr>
    </w:p>
    <w:p w:rsidR="00866F14" w:rsidRDefault="002565D1" w:rsidP="002565D1">
      <w:pPr>
        <w:widowControl w:val="0"/>
        <w:autoSpaceDE w:val="0"/>
        <w:autoSpaceDN w:val="0"/>
        <w:adjustRightInd w:val="0"/>
      </w:pPr>
      <w:r>
        <w:t>The principal office of the Authority is located at</w:t>
      </w:r>
      <w:r w:rsidR="00866F14">
        <w:t>:</w:t>
      </w:r>
    </w:p>
    <w:p w:rsidR="00866F14" w:rsidRDefault="00866F14" w:rsidP="002565D1">
      <w:pPr>
        <w:widowControl w:val="0"/>
        <w:autoSpaceDE w:val="0"/>
        <w:autoSpaceDN w:val="0"/>
        <w:adjustRightInd w:val="0"/>
      </w:pPr>
    </w:p>
    <w:p w:rsidR="00866F14" w:rsidRDefault="00866F14" w:rsidP="00866F14">
      <w:pPr>
        <w:widowControl w:val="0"/>
        <w:autoSpaceDE w:val="0"/>
        <w:autoSpaceDN w:val="0"/>
        <w:adjustRightInd w:val="0"/>
        <w:ind w:left="741"/>
      </w:pPr>
      <w:r>
        <w:t>180 North Stetson Avenue</w:t>
      </w:r>
    </w:p>
    <w:p w:rsidR="00866F14" w:rsidRDefault="002565D1" w:rsidP="00866F14">
      <w:pPr>
        <w:widowControl w:val="0"/>
        <w:autoSpaceDE w:val="0"/>
        <w:autoSpaceDN w:val="0"/>
        <w:adjustRightInd w:val="0"/>
        <w:ind w:left="741"/>
      </w:pPr>
      <w:r>
        <w:t>Suite 1100</w:t>
      </w:r>
    </w:p>
    <w:p w:rsidR="00866F14" w:rsidRDefault="002565D1" w:rsidP="00866F14">
      <w:pPr>
        <w:widowControl w:val="0"/>
        <w:autoSpaceDE w:val="0"/>
        <w:autoSpaceDN w:val="0"/>
        <w:adjustRightInd w:val="0"/>
        <w:ind w:left="741"/>
      </w:pPr>
      <w:r>
        <w:t xml:space="preserve">Chicago, Illinois 60601 </w:t>
      </w:r>
    </w:p>
    <w:p w:rsidR="00866F14" w:rsidRDefault="00866F14" w:rsidP="002565D1">
      <w:pPr>
        <w:widowControl w:val="0"/>
        <w:autoSpaceDE w:val="0"/>
        <w:autoSpaceDN w:val="0"/>
        <w:adjustRightInd w:val="0"/>
      </w:pPr>
    </w:p>
    <w:p w:rsidR="002565D1" w:rsidRDefault="002565D1" w:rsidP="002565D1">
      <w:pPr>
        <w:widowControl w:val="0"/>
        <w:autoSpaceDE w:val="0"/>
        <w:autoSpaceDN w:val="0"/>
        <w:adjustRightInd w:val="0"/>
      </w:pPr>
      <w:r>
        <w:t xml:space="preserve">The telephone number of the Authority is (312) 861-4445 (TDD (312) 861-4456). </w:t>
      </w:r>
    </w:p>
    <w:p w:rsidR="002565D1" w:rsidRDefault="002565D1" w:rsidP="002565D1">
      <w:pPr>
        <w:widowControl w:val="0"/>
        <w:autoSpaceDE w:val="0"/>
        <w:autoSpaceDN w:val="0"/>
        <w:adjustRightInd w:val="0"/>
      </w:pPr>
    </w:p>
    <w:p w:rsidR="002565D1" w:rsidRDefault="002565D1" w:rsidP="002565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364, effective December 26, 1995) </w:t>
      </w:r>
    </w:p>
    <w:sectPr w:rsidR="002565D1" w:rsidSect="00256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65D1"/>
    <w:rsid w:val="001678D1"/>
    <w:rsid w:val="002549F8"/>
    <w:rsid w:val="002565D1"/>
    <w:rsid w:val="00866F14"/>
    <w:rsid w:val="009B4E6A"/>
    <w:rsid w:val="00F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1900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1900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