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20" w:rsidRDefault="00E10720" w:rsidP="00E107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720" w:rsidRDefault="00E10720" w:rsidP="00E107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1701.410  Copies of Public Records</w:t>
      </w:r>
      <w:r>
        <w:t xml:space="preserve"> </w:t>
      </w:r>
    </w:p>
    <w:p w:rsidR="00E10720" w:rsidRDefault="00E10720" w:rsidP="00E10720">
      <w:pPr>
        <w:widowControl w:val="0"/>
        <w:autoSpaceDE w:val="0"/>
        <w:autoSpaceDN w:val="0"/>
        <w:adjustRightInd w:val="0"/>
      </w:pPr>
    </w:p>
    <w:p w:rsidR="00E10720" w:rsidRDefault="00E10720" w:rsidP="00E10720">
      <w:pPr>
        <w:widowControl w:val="0"/>
        <w:autoSpaceDE w:val="0"/>
        <w:autoSpaceDN w:val="0"/>
        <w:adjustRightInd w:val="0"/>
      </w:pPr>
      <w:r>
        <w:t xml:space="preserve">Charges for copies of public records shall be assessed in accordance with Section 7 of the Public Utilities Act (Ill. Rev. Stat. 1983, ch. 111 2/3, par. 7). </w:t>
      </w:r>
    </w:p>
    <w:sectPr w:rsidR="00E10720" w:rsidSect="00E107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720"/>
    <w:rsid w:val="000152BC"/>
    <w:rsid w:val="001678D1"/>
    <w:rsid w:val="002102BC"/>
    <w:rsid w:val="00DD2474"/>
    <w:rsid w:val="00E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