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36E57" w14:textId="77777777" w:rsidR="00D826AE" w:rsidRDefault="00D826AE" w:rsidP="00D826AE">
      <w:pPr>
        <w:widowControl w:val="0"/>
        <w:autoSpaceDE w:val="0"/>
        <w:autoSpaceDN w:val="0"/>
        <w:adjustRightInd w:val="0"/>
      </w:pPr>
    </w:p>
    <w:p w14:paraId="474CA931" w14:textId="55A7249D" w:rsidR="00D826AE" w:rsidRDefault="00D826AE" w:rsidP="00D826A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1551.60  Executive Director's Response to Appeal</w:t>
      </w:r>
      <w:r w:rsidR="00F4236E">
        <w:rPr>
          <w:b/>
          <w:bCs/>
        </w:rPr>
        <w:t xml:space="preserve"> (Repealed)</w:t>
      </w:r>
      <w:r>
        <w:t xml:space="preserve"> </w:t>
      </w:r>
    </w:p>
    <w:p w14:paraId="602F5EA4" w14:textId="21271B95" w:rsidR="00F4236E" w:rsidRDefault="00F4236E" w:rsidP="00F4236E">
      <w:pPr>
        <w:widowControl w:val="0"/>
        <w:autoSpaceDE w:val="0"/>
        <w:autoSpaceDN w:val="0"/>
        <w:adjustRightInd w:val="0"/>
      </w:pPr>
    </w:p>
    <w:p w14:paraId="2582E128" w14:textId="5FAD9571" w:rsidR="00F4236E" w:rsidRDefault="00F4236E" w:rsidP="00F4236E">
      <w:pPr>
        <w:widowControl w:val="0"/>
        <w:autoSpaceDE w:val="0"/>
        <w:autoSpaceDN w:val="0"/>
        <w:adjustRightInd w:val="0"/>
        <w:ind w:left="720"/>
      </w:pPr>
      <w:r w:rsidRPr="00FF43ED">
        <w:t>(Source:  Repealed at 4</w:t>
      </w:r>
      <w:r>
        <w:t>9</w:t>
      </w:r>
      <w:r w:rsidRPr="00FF43ED">
        <w:t xml:space="preserve"> Ill. Reg. </w:t>
      </w:r>
      <w:r w:rsidR="00A00929">
        <w:t>11098</w:t>
      </w:r>
      <w:r w:rsidR="00A00929" w:rsidRPr="004E27CF">
        <w:t xml:space="preserve">, effective </w:t>
      </w:r>
      <w:r w:rsidR="00A00929">
        <w:t>August 20, 2025</w:t>
      </w:r>
      <w:r w:rsidRPr="00FF43ED">
        <w:t>)</w:t>
      </w:r>
    </w:p>
    <w:sectPr w:rsidR="00F4236E" w:rsidSect="00D826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26AE"/>
    <w:rsid w:val="001678D1"/>
    <w:rsid w:val="003D3FA8"/>
    <w:rsid w:val="005D02A0"/>
    <w:rsid w:val="009036B5"/>
    <w:rsid w:val="00A00821"/>
    <w:rsid w:val="00A00929"/>
    <w:rsid w:val="00D826AE"/>
    <w:rsid w:val="00E32720"/>
    <w:rsid w:val="00F4236E"/>
    <w:rsid w:val="00F8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92E76F3"/>
  <w15:docId w15:val="{A2C548F7-0420-440A-A8A5-A5B9BD36E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1551</vt:lpstr>
    </vt:vector>
  </TitlesOfParts>
  <Company>state of illinois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1551</dc:title>
  <dc:subject/>
  <dc:creator>Illinois General Assembly</dc:creator>
  <cp:keywords/>
  <dc:description/>
  <cp:lastModifiedBy>Shipley, Melissa A.</cp:lastModifiedBy>
  <cp:revision>3</cp:revision>
  <dcterms:created xsi:type="dcterms:W3CDTF">2025-09-04T20:49:00Z</dcterms:created>
  <dcterms:modified xsi:type="dcterms:W3CDTF">2025-09-05T13:22:00Z</dcterms:modified>
</cp:coreProperties>
</file>