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E0" w:rsidRDefault="007249E0" w:rsidP="007249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49E0" w:rsidRDefault="007249E0" w:rsidP="007249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1520.120  Comments to Public</w:t>
      </w:r>
      <w:r>
        <w:t xml:space="preserve"> </w:t>
      </w:r>
    </w:p>
    <w:p w:rsidR="007249E0" w:rsidRDefault="007249E0" w:rsidP="007249E0">
      <w:pPr>
        <w:widowControl w:val="0"/>
        <w:autoSpaceDE w:val="0"/>
        <w:autoSpaceDN w:val="0"/>
        <w:adjustRightInd w:val="0"/>
      </w:pPr>
    </w:p>
    <w:p w:rsidR="007249E0" w:rsidRDefault="007249E0" w:rsidP="007249E0">
      <w:pPr>
        <w:widowControl w:val="0"/>
        <w:autoSpaceDE w:val="0"/>
        <w:autoSpaceDN w:val="0"/>
        <w:adjustRightInd w:val="0"/>
      </w:pPr>
      <w:r>
        <w:t xml:space="preserve">It is the policy of the Commission that its individual members shall not comment publicly upon the merits of complaints that are the subject of Commission proceedings. </w:t>
      </w:r>
    </w:p>
    <w:sectPr w:rsidR="007249E0" w:rsidSect="007249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9E0"/>
    <w:rsid w:val="001678D1"/>
    <w:rsid w:val="00176035"/>
    <w:rsid w:val="007249E0"/>
    <w:rsid w:val="00C8094A"/>
    <w:rsid w:val="00D9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1520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1520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