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E3" w:rsidRDefault="00A467E3" w:rsidP="00A467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67E3" w:rsidRDefault="00A467E3" w:rsidP="00A467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1375.430  The Staff Judge Advocate of the Illinois Air National Guard</w:t>
      </w:r>
      <w:r>
        <w:t xml:space="preserve"> </w:t>
      </w:r>
    </w:p>
    <w:p w:rsidR="00A467E3" w:rsidRDefault="00A467E3" w:rsidP="00A467E3">
      <w:pPr>
        <w:widowControl w:val="0"/>
        <w:autoSpaceDE w:val="0"/>
        <w:autoSpaceDN w:val="0"/>
        <w:adjustRightInd w:val="0"/>
      </w:pPr>
    </w:p>
    <w:p w:rsidR="00A467E3" w:rsidRDefault="00A467E3" w:rsidP="00A467E3">
      <w:pPr>
        <w:widowControl w:val="0"/>
        <w:autoSpaceDE w:val="0"/>
        <w:autoSpaceDN w:val="0"/>
        <w:adjustRightInd w:val="0"/>
      </w:pPr>
      <w:r>
        <w:t xml:space="preserve">The Staff Judge Advocate reviews command actions to ensure they are consistent with statutes and regulations.  The Staff Judge Advocate also monitors claims activity and provides legal opinions and advice. </w:t>
      </w:r>
    </w:p>
    <w:sectPr w:rsidR="00A467E3" w:rsidSect="00A467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7E3"/>
    <w:rsid w:val="000D740F"/>
    <w:rsid w:val="001678D1"/>
    <w:rsid w:val="005A0EDE"/>
    <w:rsid w:val="00A467E3"/>
    <w:rsid w:val="00BB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