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23E" w:rsidRDefault="003C623E" w:rsidP="003C623E">
      <w:pPr>
        <w:widowControl w:val="0"/>
        <w:autoSpaceDE w:val="0"/>
        <w:autoSpaceDN w:val="0"/>
        <w:adjustRightInd w:val="0"/>
      </w:pPr>
      <w:bookmarkStart w:id="0" w:name="_GoBack"/>
      <w:bookmarkEnd w:id="0"/>
    </w:p>
    <w:p w:rsidR="003C623E" w:rsidRDefault="003C623E" w:rsidP="003C623E">
      <w:pPr>
        <w:widowControl w:val="0"/>
        <w:autoSpaceDE w:val="0"/>
        <w:autoSpaceDN w:val="0"/>
        <w:adjustRightInd w:val="0"/>
      </w:pPr>
      <w:r>
        <w:rPr>
          <w:b/>
          <w:bCs/>
        </w:rPr>
        <w:t>Section 1375.280  Directorate of Maintenance</w:t>
      </w:r>
      <w:r>
        <w:t xml:space="preserve"> </w:t>
      </w:r>
    </w:p>
    <w:p w:rsidR="003C623E" w:rsidRDefault="003C623E" w:rsidP="003C623E">
      <w:pPr>
        <w:widowControl w:val="0"/>
        <w:autoSpaceDE w:val="0"/>
        <w:autoSpaceDN w:val="0"/>
        <w:adjustRightInd w:val="0"/>
      </w:pPr>
    </w:p>
    <w:p w:rsidR="003C623E" w:rsidRDefault="003C623E" w:rsidP="003C623E">
      <w:pPr>
        <w:widowControl w:val="0"/>
        <w:autoSpaceDE w:val="0"/>
        <w:autoSpaceDN w:val="0"/>
        <w:adjustRightInd w:val="0"/>
      </w:pPr>
      <w:r>
        <w:t xml:space="preserve">The Directorate of Maintenance establishes and operates a statewide maintenance program for surface equipment and insures that such equipment is maintained in accordance with appropriate regulations.  The Directorate provides operational and administrative control over two Combined Support Maintenance Shops (CSMS) and one Unit Training Equipment Site (UTES). </w:t>
      </w:r>
    </w:p>
    <w:sectPr w:rsidR="003C623E" w:rsidSect="003C62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623E"/>
    <w:rsid w:val="001678D1"/>
    <w:rsid w:val="003C623E"/>
    <w:rsid w:val="00531AFA"/>
    <w:rsid w:val="00C27091"/>
    <w:rsid w:val="00C8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