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D1F" w:rsidRDefault="00415D1F" w:rsidP="00415D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5D1F" w:rsidRDefault="00415D1F" w:rsidP="00415D1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1375.100  Rulemaking Procedures</w:t>
      </w:r>
      <w:r>
        <w:t xml:space="preserve"> </w:t>
      </w:r>
    </w:p>
    <w:p w:rsidR="00415D1F" w:rsidRDefault="00415D1F" w:rsidP="00415D1F">
      <w:pPr>
        <w:widowControl w:val="0"/>
        <w:autoSpaceDE w:val="0"/>
        <w:autoSpaceDN w:val="0"/>
        <w:adjustRightInd w:val="0"/>
      </w:pPr>
    </w:p>
    <w:p w:rsidR="00415D1F" w:rsidRDefault="00415D1F" w:rsidP="00415D1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current rulemaking procedures of the Department of Military Affairs of Illinois are those set forth in the Illinois Administrative Procedure Act. </w:t>
      </w:r>
    </w:p>
    <w:p w:rsidR="00115EF6" w:rsidRDefault="00115EF6" w:rsidP="00415D1F">
      <w:pPr>
        <w:widowControl w:val="0"/>
        <w:autoSpaceDE w:val="0"/>
        <w:autoSpaceDN w:val="0"/>
        <w:adjustRightInd w:val="0"/>
        <w:ind w:left="1440" w:hanging="720"/>
      </w:pPr>
    </w:p>
    <w:p w:rsidR="00415D1F" w:rsidRDefault="00415D1F" w:rsidP="00415D1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interested persons who wish to submit a request to comment within the 14-day comment period must do so in writing. </w:t>
      </w:r>
    </w:p>
    <w:p w:rsidR="00115EF6" w:rsidRDefault="00115EF6" w:rsidP="00415D1F">
      <w:pPr>
        <w:widowControl w:val="0"/>
        <w:autoSpaceDE w:val="0"/>
        <w:autoSpaceDN w:val="0"/>
        <w:adjustRightInd w:val="0"/>
        <w:ind w:left="1440" w:hanging="720"/>
      </w:pPr>
    </w:p>
    <w:p w:rsidR="00415D1F" w:rsidRDefault="00415D1F" w:rsidP="00415D1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Emergency Rulemaking:  When, in the opinion of the Adjutant General, an emergency situation exists which reasonably constitutes a threat to the public interest, safety, or welfare, emergency rules may be passed in accordance with Section 5-45 of the Illinois Administrative Procedure Act (Ill. Rev. Stat. 1991, </w:t>
      </w:r>
      <w:proofErr w:type="spellStart"/>
      <w:r>
        <w:t>ch</w:t>
      </w:r>
      <w:proofErr w:type="spellEnd"/>
      <w:r>
        <w:t xml:space="preserve">. 127, par. 1005-45). </w:t>
      </w:r>
    </w:p>
    <w:sectPr w:rsidR="00415D1F" w:rsidSect="00415D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5D1F"/>
    <w:rsid w:val="00115EF6"/>
    <w:rsid w:val="001678D1"/>
    <w:rsid w:val="00415D1F"/>
    <w:rsid w:val="005B29BE"/>
    <w:rsid w:val="00B33D68"/>
    <w:rsid w:val="00D2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1375</vt:lpstr>
    </vt:vector>
  </TitlesOfParts>
  <Company>State of Illinois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1375</dc:title>
  <dc:subject/>
  <dc:creator>Illinois General Assembly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