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38A" w:rsidRDefault="00D2138A" w:rsidP="00D2138A">
      <w:pPr>
        <w:widowControl w:val="0"/>
        <w:autoSpaceDE w:val="0"/>
        <w:autoSpaceDN w:val="0"/>
        <w:adjustRightInd w:val="0"/>
      </w:pPr>
      <w:bookmarkStart w:id="0" w:name="_GoBack"/>
      <w:bookmarkEnd w:id="0"/>
    </w:p>
    <w:p w:rsidR="00D2138A" w:rsidRDefault="00D2138A" w:rsidP="00D2138A">
      <w:pPr>
        <w:widowControl w:val="0"/>
        <w:autoSpaceDE w:val="0"/>
        <w:autoSpaceDN w:val="0"/>
        <w:adjustRightInd w:val="0"/>
      </w:pPr>
      <w:r>
        <w:rPr>
          <w:b/>
          <w:bCs/>
        </w:rPr>
        <w:t>Section 1225.300  Division of Water Resources</w:t>
      </w:r>
      <w:r>
        <w:t xml:space="preserve"> </w:t>
      </w:r>
    </w:p>
    <w:p w:rsidR="00D2138A" w:rsidRDefault="00D2138A" w:rsidP="00D2138A">
      <w:pPr>
        <w:widowControl w:val="0"/>
        <w:autoSpaceDE w:val="0"/>
        <w:autoSpaceDN w:val="0"/>
        <w:adjustRightInd w:val="0"/>
      </w:pPr>
    </w:p>
    <w:p w:rsidR="00D2138A" w:rsidRDefault="00D2138A" w:rsidP="00D2138A">
      <w:pPr>
        <w:widowControl w:val="0"/>
        <w:autoSpaceDE w:val="0"/>
        <w:autoSpaceDN w:val="0"/>
        <w:adjustRightInd w:val="0"/>
      </w:pPr>
      <w:r>
        <w:t xml:space="preserve">The Division of Water Resources is responsible for providing the State with the capability for planning, design, land acquisition, construction and maintenance of water resource projects.  Responsibilities include flood control, erosion control, surface drainage improvement, and water supply and water allocation, including the allocation of water from Lake Michigan and its watershed. </w:t>
      </w:r>
    </w:p>
    <w:p w:rsidR="007E53D9" w:rsidRDefault="007E53D9" w:rsidP="00D2138A">
      <w:pPr>
        <w:widowControl w:val="0"/>
        <w:autoSpaceDE w:val="0"/>
        <w:autoSpaceDN w:val="0"/>
        <w:adjustRightInd w:val="0"/>
      </w:pPr>
    </w:p>
    <w:p w:rsidR="00D2138A" w:rsidRDefault="00D2138A" w:rsidP="00D2138A">
      <w:pPr>
        <w:widowControl w:val="0"/>
        <w:autoSpaceDE w:val="0"/>
        <w:autoSpaceDN w:val="0"/>
        <w:adjustRightInd w:val="0"/>
        <w:ind w:left="1440" w:hanging="720"/>
      </w:pPr>
      <w:r>
        <w:t>a)</w:t>
      </w:r>
      <w:r>
        <w:tab/>
        <w:t>The Bureau of Administrative Services maintains fiscal records; establishes internal methods and procedures, including cost system and analysis</w:t>
      </w:r>
      <w:r w:rsidR="00FD211B">
        <w:t>;</w:t>
      </w:r>
      <w:r>
        <w:t xml:space="preserve"> and supervises matters affecting financial and administrative transactions relating to personnel and business management.  Accounts are maintained to reflect the use of funds appropriated for flood control, navigation, or other water resource projects authorized by the General Assembly. </w:t>
      </w:r>
    </w:p>
    <w:p w:rsidR="007E53D9" w:rsidRDefault="007E53D9" w:rsidP="00D2138A">
      <w:pPr>
        <w:widowControl w:val="0"/>
        <w:autoSpaceDE w:val="0"/>
        <w:autoSpaceDN w:val="0"/>
        <w:adjustRightInd w:val="0"/>
        <w:ind w:left="1440" w:hanging="720"/>
      </w:pPr>
    </w:p>
    <w:p w:rsidR="00D2138A" w:rsidRDefault="00D2138A" w:rsidP="00D2138A">
      <w:pPr>
        <w:widowControl w:val="0"/>
        <w:autoSpaceDE w:val="0"/>
        <w:autoSpaceDN w:val="0"/>
        <w:adjustRightInd w:val="0"/>
        <w:ind w:left="1440" w:hanging="720"/>
      </w:pPr>
      <w:r>
        <w:t>b)</w:t>
      </w:r>
      <w:r>
        <w:tab/>
        <w:t xml:space="preserve">The Bureau of Construction and Operations is responsible for supervision of all construction projects, material inspection, field and shop maintenance of State-owned equipment; and operation of lock, dam, water regulative control structure and navigation aids at McHenry. </w:t>
      </w:r>
    </w:p>
    <w:p w:rsidR="007E53D9" w:rsidRDefault="007E53D9" w:rsidP="00D2138A">
      <w:pPr>
        <w:widowControl w:val="0"/>
        <w:autoSpaceDE w:val="0"/>
        <w:autoSpaceDN w:val="0"/>
        <w:adjustRightInd w:val="0"/>
        <w:ind w:left="1440" w:hanging="720"/>
      </w:pPr>
    </w:p>
    <w:p w:rsidR="00D2138A" w:rsidRDefault="00D2138A" w:rsidP="00D2138A">
      <w:pPr>
        <w:widowControl w:val="0"/>
        <w:autoSpaceDE w:val="0"/>
        <w:autoSpaceDN w:val="0"/>
        <w:adjustRightInd w:val="0"/>
        <w:ind w:left="1440" w:hanging="720"/>
      </w:pPr>
      <w:r>
        <w:t>c)</w:t>
      </w:r>
      <w:r>
        <w:tab/>
        <w:t xml:space="preserve">The Bureau of Design and Land Rights is responsible for all final designs, contract plans, specifications, estimates of construction cost, structural plans, geotechnical exploration and designs, approval of shop plans, checking of bid prices and pay estimates, and acquisition of all land rights necessary for Division construction projects. </w:t>
      </w:r>
    </w:p>
    <w:p w:rsidR="007E53D9" w:rsidRDefault="007E53D9" w:rsidP="00D2138A">
      <w:pPr>
        <w:widowControl w:val="0"/>
        <w:autoSpaceDE w:val="0"/>
        <w:autoSpaceDN w:val="0"/>
        <w:adjustRightInd w:val="0"/>
        <w:ind w:left="1440" w:hanging="720"/>
      </w:pPr>
    </w:p>
    <w:p w:rsidR="00D2138A" w:rsidRDefault="00D2138A" w:rsidP="00D2138A">
      <w:pPr>
        <w:widowControl w:val="0"/>
        <w:autoSpaceDE w:val="0"/>
        <w:autoSpaceDN w:val="0"/>
        <w:adjustRightInd w:val="0"/>
        <w:ind w:left="1440" w:hanging="720"/>
      </w:pPr>
      <w:r>
        <w:t>d)</w:t>
      </w:r>
      <w:r>
        <w:tab/>
        <w:t xml:space="preserve">The Bureau of Planning is responsible for hydraulic engineering activities; preparation of authorized flood control, drainage and other water resource projects; preparation of reports, charts, maps and graphs; and responding to requests for local assistance and emergency flooding situations. </w:t>
      </w:r>
    </w:p>
    <w:p w:rsidR="007E53D9" w:rsidRDefault="007E53D9" w:rsidP="00D2138A">
      <w:pPr>
        <w:widowControl w:val="0"/>
        <w:autoSpaceDE w:val="0"/>
        <w:autoSpaceDN w:val="0"/>
        <w:adjustRightInd w:val="0"/>
        <w:ind w:left="1440" w:hanging="720"/>
      </w:pPr>
    </w:p>
    <w:p w:rsidR="00D2138A" w:rsidRDefault="00D2138A" w:rsidP="00D2138A">
      <w:pPr>
        <w:widowControl w:val="0"/>
        <w:autoSpaceDE w:val="0"/>
        <w:autoSpaceDN w:val="0"/>
        <w:adjustRightInd w:val="0"/>
        <w:ind w:left="1440" w:hanging="720"/>
      </w:pPr>
      <w:r>
        <w:t>e)</w:t>
      </w:r>
      <w:r>
        <w:tab/>
        <w:t xml:space="preserve">The Bureau of Program Development is responsible for compiling and analyzing physical and economic data to determine present and projected future water problems and formulating the most economical solutions to water problems. </w:t>
      </w:r>
    </w:p>
    <w:p w:rsidR="007E53D9" w:rsidRDefault="007E53D9" w:rsidP="00D2138A">
      <w:pPr>
        <w:widowControl w:val="0"/>
        <w:autoSpaceDE w:val="0"/>
        <w:autoSpaceDN w:val="0"/>
        <w:adjustRightInd w:val="0"/>
        <w:ind w:left="1440" w:hanging="720"/>
      </w:pPr>
    </w:p>
    <w:p w:rsidR="00D2138A" w:rsidRDefault="00D2138A" w:rsidP="00D2138A">
      <w:pPr>
        <w:widowControl w:val="0"/>
        <w:autoSpaceDE w:val="0"/>
        <w:autoSpaceDN w:val="0"/>
        <w:adjustRightInd w:val="0"/>
        <w:ind w:left="1440" w:hanging="720"/>
      </w:pPr>
      <w:r>
        <w:t>f)</w:t>
      </w:r>
      <w:r>
        <w:tab/>
        <w:t xml:space="preserve">The Bureau of Resource Management is responsible for regulating activities within or adjacent to Illinois rivers, lakes and streams; is responsible for allocating and monitoring water use from Lake Michigan; is responsible for developing a comprehensive program for waterborne transportation and commercial water activities for the State; is responsible for coordination of the National Flood Insurance program and assisting local governments with implementation of local flood plain regulatory programs. </w:t>
      </w:r>
    </w:p>
    <w:sectPr w:rsidR="00D2138A" w:rsidSect="00D213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38A"/>
    <w:rsid w:val="00081432"/>
    <w:rsid w:val="001678D1"/>
    <w:rsid w:val="005A07BE"/>
    <w:rsid w:val="006072B2"/>
    <w:rsid w:val="007E53D9"/>
    <w:rsid w:val="00D2138A"/>
    <w:rsid w:val="00FD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