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011" w:rsidRDefault="00491011" w:rsidP="00491011">
      <w:pPr>
        <w:widowControl w:val="0"/>
        <w:autoSpaceDE w:val="0"/>
        <w:autoSpaceDN w:val="0"/>
        <w:adjustRightInd w:val="0"/>
      </w:pPr>
      <w:bookmarkStart w:id="0" w:name="_GoBack"/>
      <w:bookmarkEnd w:id="0"/>
    </w:p>
    <w:p w:rsidR="00491011" w:rsidRDefault="00491011" w:rsidP="00491011">
      <w:pPr>
        <w:widowControl w:val="0"/>
        <w:autoSpaceDE w:val="0"/>
        <w:autoSpaceDN w:val="0"/>
        <w:adjustRightInd w:val="0"/>
      </w:pPr>
      <w:r>
        <w:rPr>
          <w:b/>
          <w:bCs/>
        </w:rPr>
        <w:t>Section 1176.410  Copies of Public Records</w:t>
      </w:r>
      <w:r>
        <w:t xml:space="preserve"> </w:t>
      </w:r>
    </w:p>
    <w:p w:rsidR="00491011" w:rsidRDefault="00491011" w:rsidP="00491011">
      <w:pPr>
        <w:widowControl w:val="0"/>
        <w:autoSpaceDE w:val="0"/>
        <w:autoSpaceDN w:val="0"/>
        <w:adjustRightInd w:val="0"/>
      </w:pPr>
    </w:p>
    <w:p w:rsidR="00491011" w:rsidRDefault="00491011" w:rsidP="00491011">
      <w:pPr>
        <w:widowControl w:val="0"/>
        <w:autoSpaceDE w:val="0"/>
        <w:autoSpaceDN w:val="0"/>
        <w:adjustRightInd w:val="0"/>
        <w:ind w:left="1440" w:hanging="720"/>
      </w:pPr>
      <w:r>
        <w:t>a)</w:t>
      </w:r>
      <w:r>
        <w:tab/>
        <w:t xml:space="preserve">Copies of public records shall be provided to the requestor only upon payment of any charges that are due. </w:t>
      </w:r>
    </w:p>
    <w:p w:rsidR="00E847D4" w:rsidRDefault="00E847D4" w:rsidP="00491011">
      <w:pPr>
        <w:widowControl w:val="0"/>
        <w:autoSpaceDE w:val="0"/>
        <w:autoSpaceDN w:val="0"/>
        <w:adjustRightInd w:val="0"/>
        <w:ind w:left="1440" w:hanging="720"/>
      </w:pPr>
    </w:p>
    <w:p w:rsidR="00491011" w:rsidRDefault="00491011" w:rsidP="00491011">
      <w:pPr>
        <w:widowControl w:val="0"/>
        <w:autoSpaceDE w:val="0"/>
        <w:autoSpaceDN w:val="0"/>
        <w:adjustRightInd w:val="0"/>
        <w:ind w:left="1440" w:hanging="720"/>
      </w:pPr>
      <w:r>
        <w:t>b)</w:t>
      </w:r>
      <w:r>
        <w:tab/>
        <w:t xml:space="preserve">Charges for copies of public records shall be assessed in accordance with Table B of this Part. </w:t>
      </w:r>
    </w:p>
    <w:p w:rsidR="00E847D4" w:rsidRDefault="00E847D4" w:rsidP="00491011">
      <w:pPr>
        <w:widowControl w:val="0"/>
        <w:autoSpaceDE w:val="0"/>
        <w:autoSpaceDN w:val="0"/>
        <w:adjustRightInd w:val="0"/>
        <w:ind w:left="1440" w:hanging="720"/>
      </w:pPr>
    </w:p>
    <w:p w:rsidR="00491011" w:rsidRDefault="00491011" w:rsidP="00491011">
      <w:pPr>
        <w:widowControl w:val="0"/>
        <w:autoSpaceDE w:val="0"/>
        <w:autoSpaceDN w:val="0"/>
        <w:adjustRightInd w:val="0"/>
        <w:ind w:left="1440" w:hanging="720"/>
      </w:pPr>
      <w:r>
        <w:t>c)</w:t>
      </w:r>
      <w:r>
        <w:tab/>
        <w:t xml:space="preserve">Charges </w:t>
      </w:r>
    </w:p>
    <w:p w:rsidR="00E847D4" w:rsidRDefault="00E847D4" w:rsidP="00491011">
      <w:pPr>
        <w:widowControl w:val="0"/>
        <w:autoSpaceDE w:val="0"/>
        <w:autoSpaceDN w:val="0"/>
        <w:adjustRightInd w:val="0"/>
        <w:ind w:left="2160" w:hanging="720"/>
      </w:pPr>
    </w:p>
    <w:p w:rsidR="00491011" w:rsidRDefault="00491011" w:rsidP="00491011">
      <w:pPr>
        <w:widowControl w:val="0"/>
        <w:autoSpaceDE w:val="0"/>
        <w:autoSpaceDN w:val="0"/>
        <w:adjustRightInd w:val="0"/>
        <w:ind w:left="2160" w:hanging="720"/>
      </w:pPr>
      <w:r>
        <w:t>1)</w:t>
      </w:r>
      <w:r>
        <w:tab/>
        <w:t xml:space="preserve">Charges shall be waived if the requestor is a State agency, a constitutional officer, or a member of the General Assembly, or if the response is less than 10 pages in its original format. </w:t>
      </w:r>
    </w:p>
    <w:p w:rsidR="00E847D4" w:rsidRDefault="00E847D4" w:rsidP="00491011">
      <w:pPr>
        <w:widowControl w:val="0"/>
        <w:autoSpaceDE w:val="0"/>
        <w:autoSpaceDN w:val="0"/>
        <w:adjustRightInd w:val="0"/>
        <w:ind w:left="2160" w:hanging="720"/>
      </w:pPr>
    </w:p>
    <w:p w:rsidR="00491011" w:rsidRDefault="00491011" w:rsidP="00491011">
      <w:pPr>
        <w:widowControl w:val="0"/>
        <w:autoSpaceDE w:val="0"/>
        <w:autoSpaceDN w:val="0"/>
        <w:adjustRightInd w:val="0"/>
        <w:ind w:left="2160" w:hanging="720"/>
      </w:pPr>
      <w:r>
        <w:t>2)</w:t>
      </w:r>
      <w:r>
        <w:tab/>
        <w:t xml:space="preserve">Charges shall be reduced if: </w:t>
      </w:r>
    </w:p>
    <w:p w:rsidR="00E847D4" w:rsidRDefault="00E847D4" w:rsidP="00491011">
      <w:pPr>
        <w:widowControl w:val="0"/>
        <w:autoSpaceDE w:val="0"/>
        <w:autoSpaceDN w:val="0"/>
        <w:adjustRightInd w:val="0"/>
        <w:ind w:left="2880" w:hanging="720"/>
      </w:pPr>
    </w:p>
    <w:p w:rsidR="00491011" w:rsidRDefault="00491011" w:rsidP="00491011">
      <w:pPr>
        <w:widowControl w:val="0"/>
        <w:autoSpaceDE w:val="0"/>
        <w:autoSpaceDN w:val="0"/>
        <w:adjustRightInd w:val="0"/>
        <w:ind w:left="2880" w:hanging="720"/>
      </w:pPr>
      <w:r>
        <w:t>A)</w:t>
      </w:r>
      <w:r>
        <w:tab/>
        <w:t xml:space="preserve">the requestor states the specific purpose for the request; and </w:t>
      </w:r>
    </w:p>
    <w:p w:rsidR="00E847D4" w:rsidRDefault="00E847D4" w:rsidP="00491011">
      <w:pPr>
        <w:widowControl w:val="0"/>
        <w:autoSpaceDE w:val="0"/>
        <w:autoSpaceDN w:val="0"/>
        <w:adjustRightInd w:val="0"/>
        <w:ind w:left="2880" w:hanging="720"/>
      </w:pPr>
    </w:p>
    <w:p w:rsidR="00491011" w:rsidRDefault="00491011" w:rsidP="00491011">
      <w:pPr>
        <w:widowControl w:val="0"/>
        <w:autoSpaceDE w:val="0"/>
        <w:autoSpaceDN w:val="0"/>
        <w:adjustRightInd w:val="0"/>
        <w:ind w:left="2880" w:hanging="720"/>
      </w:pPr>
      <w:r>
        <w:t>B)</w:t>
      </w:r>
      <w:r>
        <w:tab/>
        <w:t xml:space="preserve">the requestor indicates that a reduction of the fees is in the public interest.  A reduction of fees is in the public interest if the principal purpose of the request is to access and disseminate information regarding the health, safety and welfare or the legal rights of the general public and is not for the principal purpose of personal or commercial benefit. </w:t>
      </w:r>
    </w:p>
    <w:p w:rsidR="00491011" w:rsidRDefault="00491011" w:rsidP="00491011">
      <w:pPr>
        <w:widowControl w:val="0"/>
        <w:autoSpaceDE w:val="0"/>
        <w:autoSpaceDN w:val="0"/>
        <w:adjustRightInd w:val="0"/>
        <w:ind w:left="2880" w:hanging="720"/>
      </w:pPr>
    </w:p>
    <w:p w:rsidR="00491011" w:rsidRDefault="00491011" w:rsidP="00491011">
      <w:pPr>
        <w:widowControl w:val="0"/>
        <w:autoSpaceDE w:val="0"/>
        <w:autoSpaceDN w:val="0"/>
        <w:adjustRightInd w:val="0"/>
        <w:ind w:left="1440" w:hanging="720"/>
      </w:pPr>
      <w:r>
        <w:t xml:space="preserve">(Source:  Amended at 24 Ill. Reg. 13658, effective August 24, 2000) </w:t>
      </w:r>
    </w:p>
    <w:sectPr w:rsidR="00491011" w:rsidSect="004910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1011"/>
    <w:rsid w:val="001678D1"/>
    <w:rsid w:val="00491011"/>
    <w:rsid w:val="00AA784F"/>
    <w:rsid w:val="00E35C79"/>
    <w:rsid w:val="00E847D4"/>
    <w:rsid w:val="00EB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1176</vt:lpstr>
    </vt:vector>
  </TitlesOfParts>
  <Company>State of Illinois</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1176</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