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51E8" w14:textId="77777777" w:rsidR="006A2997" w:rsidRDefault="006A2997" w:rsidP="006A2997">
      <w:pPr>
        <w:widowControl w:val="0"/>
        <w:autoSpaceDE w:val="0"/>
        <w:autoSpaceDN w:val="0"/>
        <w:adjustRightInd w:val="0"/>
      </w:pPr>
    </w:p>
    <w:p w14:paraId="444F099F" w14:textId="13B23E3F" w:rsidR="006A2997" w:rsidRDefault="006A2997" w:rsidP="006A29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1125.320  Office of Health Care Regulation</w:t>
      </w:r>
      <w:r>
        <w:t xml:space="preserve"> </w:t>
      </w:r>
      <w:r w:rsidR="00EE5BF9" w:rsidRPr="00223ED2">
        <w:rPr>
          <w:b/>
          <w:bCs/>
        </w:rPr>
        <w:t>(</w:t>
      </w:r>
      <w:proofErr w:type="spellStart"/>
      <w:r w:rsidR="00EE5BF9" w:rsidRPr="00223ED2">
        <w:rPr>
          <w:b/>
          <w:bCs/>
        </w:rPr>
        <w:t>OHCR</w:t>
      </w:r>
      <w:proofErr w:type="spellEnd"/>
      <w:r w:rsidR="00EE5BF9" w:rsidRPr="00223ED2">
        <w:rPr>
          <w:b/>
          <w:bCs/>
        </w:rPr>
        <w:t>)</w:t>
      </w:r>
    </w:p>
    <w:p w14:paraId="2730F886" w14:textId="77777777" w:rsidR="006A2997" w:rsidRDefault="006A2997" w:rsidP="006A2997">
      <w:pPr>
        <w:widowControl w:val="0"/>
        <w:autoSpaceDE w:val="0"/>
        <w:autoSpaceDN w:val="0"/>
        <w:adjustRightInd w:val="0"/>
      </w:pPr>
    </w:p>
    <w:p w14:paraId="620EA000" w14:textId="5AFB9455" w:rsidR="00EE5BF9" w:rsidRDefault="006A2997" w:rsidP="006A29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E5BF9" w:rsidRPr="004D1E6F">
        <w:t>The purpose of the Office of Health Care Regulation (</w:t>
      </w:r>
      <w:proofErr w:type="spellStart"/>
      <w:r w:rsidR="00EE5BF9" w:rsidRPr="004D1E6F">
        <w:t>OHCR</w:t>
      </w:r>
      <w:proofErr w:type="spellEnd"/>
      <w:r w:rsidR="00EE5BF9" w:rsidRPr="004D1E6F">
        <w:t>)</w:t>
      </w:r>
      <w:r w:rsidR="00EE5BF9" w:rsidRPr="004D1E6F">
        <w:rPr>
          <w:spacing w:val="6"/>
        </w:rPr>
        <w:t xml:space="preserve"> is to certify, inspect, license, and regulate </w:t>
      </w:r>
      <w:r w:rsidR="00EE5BF9" w:rsidRPr="004D1E6F">
        <w:t>a wide range of health care facilities, providers, and programs</w:t>
      </w:r>
      <w:r w:rsidR="00EE5BF9" w:rsidRPr="004D1E6F">
        <w:rPr>
          <w:spacing w:val="6"/>
        </w:rPr>
        <w:t xml:space="preserve"> that must comply with state and federal regulations.  </w:t>
      </w:r>
      <w:r w:rsidR="00EE5BF9" w:rsidRPr="004D1E6F">
        <w:rPr>
          <w:shd w:val="clear" w:color="auto" w:fill="FFFFFF"/>
        </w:rPr>
        <w:t xml:space="preserve">When using health care facilities in Illinois, patients and their families can be assured of </w:t>
      </w:r>
      <w:proofErr w:type="gramStart"/>
      <w:r w:rsidR="00EE5BF9" w:rsidRPr="004D1E6F">
        <w:rPr>
          <w:shd w:val="clear" w:color="auto" w:fill="FFFFFF"/>
        </w:rPr>
        <w:t>quality of care</w:t>
      </w:r>
      <w:proofErr w:type="gramEnd"/>
      <w:r w:rsidR="00EE5BF9" w:rsidRPr="004D1E6F">
        <w:rPr>
          <w:shd w:val="clear" w:color="auto" w:fill="FFFFFF"/>
        </w:rPr>
        <w:t xml:space="preserve"> standards that ensure facilities provide health care services in a clean and safe environment that meets their physical, mental, and psychological needs.  </w:t>
      </w:r>
      <w:proofErr w:type="spellStart"/>
      <w:r w:rsidR="00EE5BF9" w:rsidRPr="004D1E6F">
        <w:rPr>
          <w:shd w:val="clear" w:color="auto" w:fill="FFFFFF"/>
        </w:rPr>
        <w:t>OHCR</w:t>
      </w:r>
      <w:proofErr w:type="spellEnd"/>
      <w:r w:rsidR="00EE5BF9" w:rsidRPr="004D1E6F">
        <w:rPr>
          <w:shd w:val="clear" w:color="auto" w:fill="FFFFFF"/>
        </w:rPr>
        <w:t xml:space="preserve"> manages licensing, certification, and oversight of </w:t>
      </w:r>
      <w:hyperlink r:id="rId4" w:tgtFrame="_blank" w:history="1">
        <w:r w:rsidR="00EE5BF9" w:rsidRPr="004D1E6F">
          <w:rPr>
            <w:shd w:val="clear" w:color="auto" w:fill="FFFFFF"/>
          </w:rPr>
          <w:t>specific health care facilities</w:t>
        </w:r>
      </w:hyperlink>
      <w:r w:rsidR="00EE5BF9" w:rsidRPr="004D1E6F">
        <w:rPr>
          <w:shd w:val="clear" w:color="auto" w:fill="FFFFFF"/>
        </w:rPr>
        <w:t xml:space="preserve"> to ensure compliance with state and federal regulations and administers all programs mandated under state licensure and federal certification.  </w:t>
      </w:r>
      <w:proofErr w:type="spellStart"/>
      <w:r w:rsidR="00EE5BF9" w:rsidRPr="004D1E6F">
        <w:t>OHCR</w:t>
      </w:r>
      <w:proofErr w:type="spellEnd"/>
      <w:r w:rsidR="00EE5BF9" w:rsidRPr="004D1E6F">
        <w:rPr>
          <w:spacing w:val="6"/>
        </w:rPr>
        <w:t xml:space="preserve"> ensures that facilities and workers provide health care services in a clean and safe environment.</w:t>
      </w:r>
    </w:p>
    <w:p w14:paraId="01DD10F2" w14:textId="77777777" w:rsidR="00EE5BF9" w:rsidRDefault="00EE5BF9" w:rsidP="00F2189B">
      <w:pPr>
        <w:widowControl w:val="0"/>
        <w:autoSpaceDE w:val="0"/>
        <w:autoSpaceDN w:val="0"/>
        <w:adjustRightInd w:val="0"/>
      </w:pPr>
    </w:p>
    <w:p w14:paraId="1CBAE567" w14:textId="583BA13B" w:rsidR="006A2997" w:rsidRDefault="00EE5BF9" w:rsidP="006A29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OHCR</w:t>
      </w:r>
      <w:proofErr w:type="spellEnd"/>
      <w:r w:rsidR="006A2997">
        <w:t xml:space="preserve"> is composed of the Division of </w:t>
      </w:r>
      <w:r w:rsidRPr="00CA6FC4">
        <w:t>Special Investigations</w:t>
      </w:r>
      <w:r w:rsidR="006A2997">
        <w:t xml:space="preserve">, Bureau of </w:t>
      </w:r>
      <w:proofErr w:type="gramStart"/>
      <w:r w:rsidRPr="00CA0623">
        <w:t>Long Term</w:t>
      </w:r>
      <w:proofErr w:type="gramEnd"/>
      <w:r w:rsidR="006A2997">
        <w:t xml:space="preserve"> Care</w:t>
      </w:r>
      <w:r>
        <w:t xml:space="preserve"> (</w:t>
      </w:r>
      <w:proofErr w:type="spellStart"/>
      <w:r>
        <w:t>LTC</w:t>
      </w:r>
      <w:proofErr w:type="spellEnd"/>
      <w:r>
        <w:t>)</w:t>
      </w:r>
      <w:r w:rsidR="006A2997">
        <w:t xml:space="preserve">, </w:t>
      </w:r>
      <w:r>
        <w:t>Division</w:t>
      </w:r>
      <w:r w:rsidR="006A2997">
        <w:t xml:space="preserve"> of </w:t>
      </w:r>
      <w:r w:rsidRPr="00CA6FC4">
        <w:t>Licensure</w:t>
      </w:r>
      <w:r w:rsidR="006A2997">
        <w:t xml:space="preserve"> and </w:t>
      </w:r>
      <w:r w:rsidRPr="00CA6FC4">
        <w:t>Certification</w:t>
      </w:r>
      <w:r w:rsidR="006A2997">
        <w:t xml:space="preserve">, Division of </w:t>
      </w:r>
      <w:proofErr w:type="spellStart"/>
      <w:r w:rsidRPr="00CA6FC4">
        <w:t>LTC</w:t>
      </w:r>
      <w:proofErr w:type="spellEnd"/>
      <w:r w:rsidRPr="00CA6FC4">
        <w:t xml:space="preserve"> Field Operations</w:t>
      </w:r>
      <w:r w:rsidR="006A2997">
        <w:t xml:space="preserve">, </w:t>
      </w:r>
      <w:r w:rsidRPr="00CA6FC4">
        <w:t>Division of Assisted Living, Division of Compliance Assurance,</w:t>
      </w:r>
      <w:r w:rsidR="006A2997">
        <w:t xml:space="preserve"> Division of Administrative Rules and </w:t>
      </w:r>
      <w:r>
        <w:t>Procedures,</w:t>
      </w:r>
      <w:r w:rsidRPr="00D112F2">
        <w:t xml:space="preserve"> </w:t>
      </w:r>
      <w:r w:rsidRPr="00CA6FC4">
        <w:t>Division of Life Safety and Construction, and Division of Health Care Facilities and Programs</w:t>
      </w:r>
      <w:r w:rsidR="006A2997">
        <w:t xml:space="preserve">. </w:t>
      </w:r>
    </w:p>
    <w:p w14:paraId="48FF6726" w14:textId="77777777" w:rsidR="00231537" w:rsidRDefault="00231537" w:rsidP="00F2189B">
      <w:pPr>
        <w:widowControl w:val="0"/>
        <w:autoSpaceDE w:val="0"/>
        <w:autoSpaceDN w:val="0"/>
        <w:adjustRightInd w:val="0"/>
      </w:pPr>
    </w:p>
    <w:p w14:paraId="092508A1" w14:textId="046829D1" w:rsidR="006A2997" w:rsidRDefault="00EE5BF9" w:rsidP="006A299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A2997">
        <w:t>)</w:t>
      </w:r>
      <w:r w:rsidR="006A2997">
        <w:tab/>
      </w:r>
      <w:r>
        <w:t xml:space="preserve">Information regarding </w:t>
      </w:r>
      <w:proofErr w:type="spellStart"/>
      <w:r>
        <w:t>OHCR</w:t>
      </w:r>
      <w:proofErr w:type="spellEnd"/>
      <w:r>
        <w:t xml:space="preserve"> is available at </w:t>
      </w:r>
      <w:r w:rsidR="00172CA9" w:rsidRPr="00172CA9">
        <w:t>https://dph.illinois.gov/topics-services/health-care-regulation.html</w:t>
      </w:r>
      <w:r w:rsidRPr="00A304A1">
        <w:t>.</w:t>
      </w:r>
    </w:p>
    <w:p w14:paraId="67552EE2" w14:textId="652B48A7" w:rsidR="006A2997" w:rsidRDefault="006A2997" w:rsidP="00F2189B">
      <w:pPr>
        <w:widowControl w:val="0"/>
        <w:autoSpaceDE w:val="0"/>
        <w:autoSpaceDN w:val="0"/>
        <w:adjustRightInd w:val="0"/>
      </w:pPr>
    </w:p>
    <w:p w14:paraId="49F4743C" w14:textId="5D302710" w:rsidR="006A2997" w:rsidRDefault="00EE5BF9" w:rsidP="006A299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9415D">
        <w:t>4626</w:t>
      </w:r>
      <w:r w:rsidR="00D72474">
        <w:t>, effective March 25, 2025</w:t>
      </w:r>
      <w:r w:rsidRPr="004E27CF">
        <w:t>)</w:t>
      </w:r>
    </w:p>
    <w:sectPr w:rsidR="006A2997" w:rsidSect="006A2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997"/>
    <w:rsid w:val="001678D1"/>
    <w:rsid w:val="00172CA9"/>
    <w:rsid w:val="00197498"/>
    <w:rsid w:val="00231537"/>
    <w:rsid w:val="00351DD0"/>
    <w:rsid w:val="004D1E6F"/>
    <w:rsid w:val="006A2997"/>
    <w:rsid w:val="007C6C50"/>
    <w:rsid w:val="00875967"/>
    <w:rsid w:val="008A6D7E"/>
    <w:rsid w:val="00961414"/>
    <w:rsid w:val="00D72474"/>
    <w:rsid w:val="00DD4088"/>
    <w:rsid w:val="00E84AF4"/>
    <w:rsid w:val="00EE5BF9"/>
    <w:rsid w:val="00F2189B"/>
    <w:rsid w:val="00F26FC5"/>
    <w:rsid w:val="00F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38AE9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B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ph.illinois.gov/topics-services/health-care-regulation/fac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5</cp:revision>
  <dcterms:created xsi:type="dcterms:W3CDTF">2025-04-10T15:37:00Z</dcterms:created>
  <dcterms:modified xsi:type="dcterms:W3CDTF">2025-04-14T13:50:00Z</dcterms:modified>
</cp:coreProperties>
</file>