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72" w:rsidRDefault="00584E72" w:rsidP="00584E72"/>
    <w:p w:rsidR="00D90523" w:rsidRPr="00584E72" w:rsidRDefault="00D90523" w:rsidP="00584E72">
      <w:pPr>
        <w:rPr>
          <w:b/>
        </w:rPr>
      </w:pPr>
      <w:r w:rsidRPr="00584E72">
        <w:rPr>
          <w:b/>
        </w:rPr>
        <w:t>Section 1000.110  Definitions</w:t>
      </w:r>
    </w:p>
    <w:p w:rsidR="00D90523" w:rsidRPr="00D90523" w:rsidRDefault="00D90523" w:rsidP="00584E72"/>
    <w:p w:rsidR="00D90523" w:rsidRPr="00D90523" w:rsidRDefault="00D90523" w:rsidP="00584E72">
      <w:r w:rsidRPr="00D90523">
        <w:t xml:space="preserve">Statutory definitions shall apply to terms used in the Department rules, unless otherwise defined.  For purposes of these rules: </w:t>
      </w:r>
    </w:p>
    <w:p w:rsidR="00D90523" w:rsidRPr="00D90523" w:rsidRDefault="00D90523" w:rsidP="00584E72"/>
    <w:p w:rsidR="00D90523" w:rsidRPr="00D90523" w:rsidRDefault="00D90523" w:rsidP="00584E72">
      <w:pPr>
        <w:ind w:left="720" w:firstLine="720"/>
      </w:pPr>
      <w:r w:rsidRPr="00D90523">
        <w:t>"Department" means the Illinois Department of Juvenile Justice.</w:t>
      </w:r>
    </w:p>
    <w:p w:rsidR="00D90523" w:rsidRPr="00D90523" w:rsidRDefault="00D90523" w:rsidP="00584E72"/>
    <w:p w:rsidR="00D90523" w:rsidRPr="00D90523" w:rsidRDefault="00D90523" w:rsidP="00584E72">
      <w:pPr>
        <w:ind w:left="1440"/>
      </w:pPr>
      <w:r w:rsidRPr="00D90523">
        <w:t>"Department rules" means 2 Ill. Adm. Code 1000, 4 Ill. Adm. Code 530, 20 Ill. Adm. Code: Chapter IX, and any other rules adopted by the Department in accordance with the Illinois Administrative Procedure Act [5 ILCS 100/1</w:t>
      </w:r>
      <w:r w:rsidRPr="00D90523">
        <w:noBreakHyphen/>
        <w:t>1 et seq.].</w:t>
      </w:r>
    </w:p>
    <w:p w:rsidR="00D90523" w:rsidRPr="00D90523" w:rsidRDefault="00D90523" w:rsidP="00584E72"/>
    <w:p w:rsidR="00D90523" w:rsidRPr="00D90523" w:rsidRDefault="00D90523" w:rsidP="00584E72">
      <w:pPr>
        <w:ind w:left="720" w:firstLine="720"/>
      </w:pPr>
      <w:r w:rsidRPr="00D90523">
        <w:t>"Director" means the highest ranking official of the Department.</w:t>
      </w:r>
    </w:p>
    <w:p w:rsidR="00D90523" w:rsidRPr="00D90523" w:rsidRDefault="00D90523" w:rsidP="00584E72"/>
    <w:p w:rsidR="00D90523" w:rsidRPr="00D90523" w:rsidRDefault="00D90523" w:rsidP="00584E72">
      <w:pPr>
        <w:ind w:left="720" w:firstLine="720"/>
      </w:pPr>
      <w:r w:rsidRPr="00D90523">
        <w:t xml:space="preserve">"Part" means a unified set of rules.  </w:t>
      </w:r>
    </w:p>
    <w:p w:rsidR="00D90523" w:rsidRPr="00D90523" w:rsidRDefault="00D90523" w:rsidP="00584E72"/>
    <w:p w:rsidR="00D90523" w:rsidRPr="00D90523" w:rsidRDefault="00D90523" w:rsidP="00584E72">
      <w:pPr>
        <w:ind w:left="720" w:firstLine="720"/>
      </w:pPr>
      <w:r w:rsidRPr="00D90523">
        <w:t>"Section" means a single rule.</w:t>
      </w:r>
    </w:p>
    <w:p w:rsidR="00D90523" w:rsidRPr="00D90523" w:rsidRDefault="00D90523" w:rsidP="00584E72"/>
    <w:p w:rsidR="00D90523" w:rsidRPr="00D90523" w:rsidRDefault="00D90523" w:rsidP="00584E72">
      <w:pPr>
        <w:ind w:left="720" w:firstLine="720"/>
      </w:pPr>
      <w:r w:rsidRPr="00D90523">
        <w:t>"Subpart</w:t>
      </w:r>
      <w:bookmarkStart w:id="0" w:name="_GoBack"/>
      <w:bookmarkEnd w:id="0"/>
      <w:r w:rsidRPr="00D90523">
        <w:t xml:space="preserve"> means a unified set of rules within a Part.  </w:t>
      </w:r>
    </w:p>
    <w:p w:rsidR="00D90523" w:rsidRPr="00D90523" w:rsidRDefault="00D90523" w:rsidP="00584E72"/>
    <w:p w:rsidR="00D90523" w:rsidRPr="00D90523" w:rsidRDefault="00584E72" w:rsidP="00584E72">
      <w:pPr>
        <w:ind w:left="1440"/>
      </w:pPr>
      <w:r>
        <w:t>"</w:t>
      </w:r>
      <w:r w:rsidR="00D90523" w:rsidRPr="00D90523">
        <w:t>Youth</w:t>
      </w:r>
      <w:r>
        <w:t>"</w:t>
      </w:r>
      <w:r w:rsidR="00D90523" w:rsidRPr="00D90523">
        <w:t xml:space="preserve"> means persons committed to the Department who have not been discharged, including those persons who have been released on aftercare release.</w:t>
      </w:r>
    </w:p>
    <w:sectPr w:rsidR="00D90523" w:rsidRPr="00D905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23" w:rsidRDefault="00D90523">
      <w:r>
        <w:separator/>
      </w:r>
    </w:p>
  </w:endnote>
  <w:endnote w:type="continuationSeparator" w:id="0">
    <w:p w:rsidR="00D90523" w:rsidRDefault="00D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23" w:rsidRDefault="00D90523">
      <w:r>
        <w:separator/>
      </w:r>
    </w:p>
  </w:footnote>
  <w:footnote w:type="continuationSeparator" w:id="0">
    <w:p w:rsidR="00D90523" w:rsidRDefault="00D9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4FB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E72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523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0C8E8-0FD0-4DAF-8067-4CFAF1E8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683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2014-07-09T14:04:00Z</dcterms:created>
  <dcterms:modified xsi:type="dcterms:W3CDTF">2014-07-10T14:08:00Z</dcterms:modified>
</cp:coreProperties>
</file>