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BC" w:rsidRDefault="00543ABC" w:rsidP="00543A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ABC" w:rsidRDefault="00543ABC" w:rsidP="00543A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951.60  Fee Schedule</w:t>
      </w:r>
      <w:r w:rsidR="00264DDD">
        <w:rPr>
          <w:b/>
          <w:bCs/>
        </w:rPr>
        <w:t>, Fee Waivers, and Payment of Fees</w:t>
      </w:r>
      <w:r>
        <w:rPr>
          <w:b/>
          <w:bCs/>
        </w:rPr>
        <w:t xml:space="preserve"> for Copies</w:t>
      </w:r>
      <w:r w:rsidR="00264DDD">
        <w:rPr>
          <w:b/>
          <w:bCs/>
        </w:rPr>
        <w:t xml:space="preserve"> and</w:t>
      </w:r>
      <w:r>
        <w:rPr>
          <w:b/>
          <w:bCs/>
        </w:rPr>
        <w:t xml:space="preserve"> </w:t>
      </w:r>
      <w:r w:rsidR="00264DDD">
        <w:rPr>
          <w:b/>
          <w:bCs/>
        </w:rPr>
        <w:t>Certifications</w:t>
      </w:r>
      <w:r>
        <w:t xml:space="preserve"> </w:t>
      </w:r>
    </w:p>
    <w:p w:rsidR="00543ABC" w:rsidRDefault="00543ABC" w:rsidP="00543ABC">
      <w:pPr>
        <w:widowControl w:val="0"/>
        <w:autoSpaceDE w:val="0"/>
        <w:autoSpaceDN w:val="0"/>
        <w:adjustRightInd w:val="0"/>
      </w:pPr>
    </w:p>
    <w:p w:rsidR="00264DDD" w:rsidRDefault="00543ABC" w:rsidP="00543A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charge </w:t>
      </w:r>
      <w:r w:rsidR="00264DDD">
        <w:t>a fee of $1.00 per page for copies of papers or records and $10.00</w:t>
      </w:r>
      <w:r>
        <w:t xml:space="preserve"> for </w:t>
      </w:r>
      <w:r w:rsidR="00264DDD">
        <w:t>each</w:t>
      </w:r>
      <w:r>
        <w:t xml:space="preserve"> certification </w:t>
      </w:r>
      <w:r w:rsidR="00264DDD">
        <w:t>to copies of papers or</w:t>
      </w:r>
      <w:r>
        <w:t xml:space="preserve"> records maintained by the Department, pursuant to Section 408 and 408.2 of the Code.  </w:t>
      </w:r>
      <w:r w:rsidR="00264DDD">
        <w:t>Prices the Department shall charge for standard computer reports are as listed on the Computer Data Request Form described in Section 951.30(a) of this Part.</w:t>
      </w:r>
    </w:p>
    <w:p w:rsidR="006639BD" w:rsidRDefault="006639BD" w:rsidP="00543ABC">
      <w:pPr>
        <w:widowControl w:val="0"/>
        <w:autoSpaceDE w:val="0"/>
        <w:autoSpaceDN w:val="0"/>
        <w:adjustRightInd w:val="0"/>
        <w:ind w:left="1440" w:hanging="720"/>
      </w:pPr>
    </w:p>
    <w:p w:rsidR="00543ABC" w:rsidRDefault="00264DDD" w:rsidP="00543A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43ABC">
        <w:t>Copies will be furnished without charge, or at a reduced charge</w:t>
      </w:r>
      <w:r w:rsidR="00FF71D6">
        <w:t>,</w:t>
      </w:r>
      <w:r w:rsidR="00543ABC">
        <w:t xml:space="preserve"> if the Department determines that a fee waiver or reduction of the fee is in the public interest. </w:t>
      </w:r>
      <w:r>
        <w:t>A</w:t>
      </w:r>
      <w:r w:rsidR="00543ABC">
        <w:t xml:space="preserve"> determination to grant a fee waiver </w:t>
      </w:r>
      <w:r>
        <w:t xml:space="preserve">or reduction of the fee </w:t>
      </w:r>
      <w:r w:rsidR="00543ABC">
        <w:t xml:space="preserve">will not be made unless the </w:t>
      </w:r>
      <w:r w:rsidR="00532DBF">
        <w:t xml:space="preserve">records </w:t>
      </w:r>
      <w:r w:rsidR="00543ABC">
        <w:t>furnish</w:t>
      </w:r>
      <w:r w:rsidR="00532DBF">
        <w:t>ed</w:t>
      </w:r>
      <w:r w:rsidR="00543ABC">
        <w:t xml:space="preserve"> will </w:t>
      </w:r>
      <w:r w:rsidR="00532DBF">
        <w:t xml:space="preserve">be </w:t>
      </w:r>
      <w:r w:rsidR="00543ABC">
        <w:t xml:space="preserve">primarily </w:t>
      </w:r>
      <w:r w:rsidR="00532DBF">
        <w:t xml:space="preserve">used to </w:t>
      </w:r>
      <w:r w:rsidR="00543ABC">
        <w:t xml:space="preserve">benefit the general public, as opposed to the personal or commercial benefit of the requester of the information.  </w:t>
      </w:r>
      <w:r>
        <w:t>Requests made by news media for the primary purpose of accessing and disseminating information for the ben</w:t>
      </w:r>
      <w:r w:rsidR="00D21A56">
        <w:t>e</w:t>
      </w:r>
      <w:r>
        <w:t>fit of the general public are not considered to be for commercial benefit, pursuant to</w:t>
      </w:r>
      <w:r w:rsidR="00543ABC">
        <w:t xml:space="preserve"> Section 6 of the FOIA.  </w:t>
      </w:r>
      <w:r w:rsidR="00450AFE">
        <w:t>The Department may make such determination upon receipt of a written</w:t>
      </w:r>
      <w:r w:rsidR="00543ABC">
        <w:t xml:space="preserve"> request </w:t>
      </w:r>
      <w:r w:rsidR="00450AFE">
        <w:t>which explains the intended use of the requested records and indicate</w:t>
      </w:r>
      <w:r w:rsidR="00D21A56">
        <w:t>s</w:t>
      </w:r>
      <w:r w:rsidR="00450AFE">
        <w:t xml:space="preserve"> that the requested fee waiver or reduction of the fee is in the public interest.</w:t>
      </w:r>
      <w:r w:rsidR="00543ABC">
        <w:t xml:space="preserve">  Charges may be waived if: </w:t>
      </w:r>
    </w:p>
    <w:p w:rsidR="006639BD" w:rsidRDefault="006639BD" w:rsidP="00543ABC">
      <w:pPr>
        <w:widowControl w:val="0"/>
        <w:autoSpaceDE w:val="0"/>
        <w:autoSpaceDN w:val="0"/>
        <w:adjustRightInd w:val="0"/>
        <w:ind w:left="2160" w:hanging="720"/>
      </w:pPr>
    </w:p>
    <w:p w:rsidR="00543ABC" w:rsidRDefault="00543ABC" w:rsidP="00543A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requester is a State agency; </w:t>
      </w:r>
    </w:p>
    <w:p w:rsidR="006639BD" w:rsidRDefault="006639BD" w:rsidP="00543ABC">
      <w:pPr>
        <w:widowControl w:val="0"/>
        <w:autoSpaceDE w:val="0"/>
        <w:autoSpaceDN w:val="0"/>
        <w:adjustRightInd w:val="0"/>
        <w:ind w:left="2160" w:hanging="720"/>
      </w:pPr>
    </w:p>
    <w:p w:rsidR="00543ABC" w:rsidRDefault="00543ABC" w:rsidP="00543A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requester is an agency of the Federal, county, township, city, or other governmental body, including school districts; </w:t>
      </w:r>
    </w:p>
    <w:p w:rsidR="006639BD" w:rsidRDefault="006639BD" w:rsidP="00543ABC">
      <w:pPr>
        <w:widowControl w:val="0"/>
        <w:autoSpaceDE w:val="0"/>
        <w:autoSpaceDN w:val="0"/>
        <w:adjustRightInd w:val="0"/>
        <w:ind w:left="2160" w:hanging="720"/>
      </w:pPr>
    </w:p>
    <w:p w:rsidR="00543ABC" w:rsidRDefault="00543ABC" w:rsidP="00543A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requester is a constitutional officer, or a member of the General Assembly, or United States Congress, or staff of a constitutional officer or member of the General Assembly or United States Congress; </w:t>
      </w:r>
    </w:p>
    <w:p w:rsidR="006639BD" w:rsidRDefault="006639BD" w:rsidP="00543ABC">
      <w:pPr>
        <w:widowControl w:val="0"/>
        <w:autoSpaceDE w:val="0"/>
        <w:autoSpaceDN w:val="0"/>
        <w:adjustRightInd w:val="0"/>
        <w:ind w:left="2160" w:hanging="720"/>
      </w:pPr>
    </w:p>
    <w:p w:rsidR="00543ABC" w:rsidRDefault="00543ABC" w:rsidP="00543AB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requester is a not-for-profit organization; </w:t>
      </w:r>
    </w:p>
    <w:p w:rsidR="006639BD" w:rsidRDefault="006639BD" w:rsidP="00543ABC">
      <w:pPr>
        <w:widowControl w:val="0"/>
        <w:autoSpaceDE w:val="0"/>
        <w:autoSpaceDN w:val="0"/>
        <w:adjustRightInd w:val="0"/>
        <w:ind w:left="2160" w:hanging="720"/>
      </w:pPr>
    </w:p>
    <w:p w:rsidR="00543ABC" w:rsidRDefault="00543ABC" w:rsidP="00543AB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requester is indigent; </w:t>
      </w:r>
    </w:p>
    <w:p w:rsidR="006639BD" w:rsidRDefault="006639BD" w:rsidP="00543ABC">
      <w:pPr>
        <w:widowControl w:val="0"/>
        <w:autoSpaceDE w:val="0"/>
        <w:autoSpaceDN w:val="0"/>
        <w:adjustRightInd w:val="0"/>
        <w:ind w:left="2160" w:hanging="720"/>
      </w:pPr>
    </w:p>
    <w:p w:rsidR="00543ABC" w:rsidRDefault="00543ABC" w:rsidP="00543AB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requester is the news media; or </w:t>
      </w:r>
    </w:p>
    <w:p w:rsidR="006639BD" w:rsidRDefault="006639BD" w:rsidP="00543ABC">
      <w:pPr>
        <w:widowControl w:val="0"/>
        <w:autoSpaceDE w:val="0"/>
        <w:autoSpaceDN w:val="0"/>
        <w:adjustRightInd w:val="0"/>
        <w:ind w:left="2160" w:hanging="720"/>
      </w:pPr>
    </w:p>
    <w:p w:rsidR="00543ABC" w:rsidRDefault="00543ABC" w:rsidP="00543AB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When the FOIA officer determines that a fee waiver serves the public interest. </w:t>
      </w:r>
    </w:p>
    <w:p w:rsidR="006639BD" w:rsidRDefault="006639BD" w:rsidP="00543ABC">
      <w:pPr>
        <w:widowControl w:val="0"/>
        <w:autoSpaceDE w:val="0"/>
        <w:autoSpaceDN w:val="0"/>
        <w:adjustRightInd w:val="0"/>
        <w:ind w:left="1440" w:hanging="720"/>
      </w:pPr>
    </w:p>
    <w:p w:rsidR="00543ABC" w:rsidRDefault="00450AFE" w:rsidP="00543AB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43ABC">
        <w:t>)</w:t>
      </w:r>
      <w:r w:rsidR="00543ABC">
        <w:tab/>
        <w:t xml:space="preserve">Payment </w:t>
      </w:r>
      <w:r>
        <w:t>–</w:t>
      </w:r>
      <w:r w:rsidR="00543ABC">
        <w:t xml:space="preserve"> Payment for </w:t>
      </w:r>
      <w:r>
        <w:t xml:space="preserve">copies of </w:t>
      </w:r>
      <w:r w:rsidR="00543ABC">
        <w:t xml:space="preserve">computer data must be </w:t>
      </w:r>
      <w:r>
        <w:t>made as specified on the Computer Data Request Form pursuant to subsection 951.70(a) of this Part.</w:t>
      </w:r>
      <w:r w:rsidR="00543ABC">
        <w:t xml:space="preserve">  For other </w:t>
      </w:r>
      <w:r>
        <w:t>copies</w:t>
      </w:r>
      <w:r w:rsidR="00543ABC">
        <w:t xml:space="preserve">, and </w:t>
      </w:r>
      <w:r>
        <w:t>certifications</w:t>
      </w:r>
      <w:r w:rsidR="00543ABC">
        <w:t>, the FOIA Officer will notify the requester</w:t>
      </w:r>
      <w:r w:rsidRPr="00450AFE">
        <w:t xml:space="preserve"> </w:t>
      </w:r>
      <w:r>
        <w:t>of</w:t>
      </w:r>
      <w:r w:rsidR="00543ABC">
        <w:t xml:space="preserve"> the copying fees.  Once the requester has </w:t>
      </w:r>
      <w:r>
        <w:t xml:space="preserve">agreed to pay </w:t>
      </w:r>
      <w:r w:rsidR="00543ABC">
        <w:t xml:space="preserve">the </w:t>
      </w:r>
      <w:r>
        <w:t>fees</w:t>
      </w:r>
      <w:r w:rsidR="00543ABC">
        <w:t xml:space="preserve">, the Department will </w:t>
      </w:r>
      <w:r>
        <w:t xml:space="preserve">in most instances </w:t>
      </w:r>
      <w:r w:rsidR="00543ABC">
        <w:t xml:space="preserve">provide the requested </w:t>
      </w:r>
      <w:r>
        <w:t>copies</w:t>
      </w:r>
      <w:r w:rsidR="00543ABC">
        <w:t xml:space="preserve"> and the requester will </w:t>
      </w:r>
      <w:r>
        <w:t xml:space="preserve">then </w:t>
      </w:r>
      <w:r w:rsidR="00543ABC">
        <w:t xml:space="preserve">be billed by invoice for the copying fees.  </w:t>
      </w:r>
      <w:r>
        <w:t>If a large number of copies have been requested, however, payment may be req</w:t>
      </w:r>
      <w:r w:rsidR="00586D6B">
        <w:t xml:space="preserve">uired before copies can be provided.  In some instances, the Department may choose to forward the requested records to a local printing company for copying; the printing company will send the required copies and the bill directly to the requester, and the requester will be responsible for payment to the printing company.  </w:t>
      </w:r>
      <w:r w:rsidR="00543ABC">
        <w:t xml:space="preserve">Questions concerning </w:t>
      </w:r>
      <w:r w:rsidR="00D21A56">
        <w:t>copying</w:t>
      </w:r>
      <w:r w:rsidR="00543ABC">
        <w:t xml:space="preserve"> or certification </w:t>
      </w:r>
      <w:r w:rsidR="00D21A56">
        <w:t>fee</w:t>
      </w:r>
      <w:r w:rsidR="00FF71D6">
        <w:t>s</w:t>
      </w:r>
      <w:r w:rsidR="00543ABC">
        <w:t xml:space="preserve"> should be directed to the FOIA</w:t>
      </w:r>
      <w:r w:rsidR="00532DBF">
        <w:t xml:space="preserve"> Officer</w:t>
      </w:r>
      <w:r w:rsidR="00543ABC">
        <w:t xml:space="preserve">, Department of Insurance, 320 West Washington Street, 4th Floor, Springfield, Illinois 62767-0001. </w:t>
      </w:r>
    </w:p>
    <w:p w:rsidR="00B96068" w:rsidRDefault="00B96068">
      <w:pPr>
        <w:pStyle w:val="JCARSourceNote"/>
        <w:ind w:firstLine="720"/>
      </w:pPr>
    </w:p>
    <w:p w:rsidR="00B96068" w:rsidRDefault="00B96068">
      <w:pPr>
        <w:pStyle w:val="JCARSourceNote"/>
        <w:ind w:firstLine="720"/>
      </w:pPr>
      <w:r>
        <w:t>(Source:  Amended at 2</w:t>
      </w:r>
      <w:r w:rsidR="00FF71D6">
        <w:t>6</w:t>
      </w:r>
      <w:r>
        <w:t xml:space="preserve"> Ill. Reg. </w:t>
      </w:r>
      <w:r w:rsidR="00F05E87">
        <w:t>18276</w:t>
      </w:r>
      <w:r>
        <w:t xml:space="preserve">, effective </w:t>
      </w:r>
      <w:r w:rsidR="00FF71D6">
        <w:t>December 16, 2002</w:t>
      </w:r>
      <w:r>
        <w:t>)</w:t>
      </w:r>
    </w:p>
    <w:sectPr w:rsidR="00B96068" w:rsidSect="00543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ABC"/>
    <w:rsid w:val="001678D1"/>
    <w:rsid w:val="00264DDD"/>
    <w:rsid w:val="00450AFE"/>
    <w:rsid w:val="00532DBF"/>
    <w:rsid w:val="00543ABC"/>
    <w:rsid w:val="00586D6B"/>
    <w:rsid w:val="00624E89"/>
    <w:rsid w:val="006639BD"/>
    <w:rsid w:val="0084241E"/>
    <w:rsid w:val="00A96CE8"/>
    <w:rsid w:val="00B96068"/>
    <w:rsid w:val="00CF143F"/>
    <w:rsid w:val="00D21A56"/>
    <w:rsid w:val="00F05E87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6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951</vt:lpstr>
    </vt:vector>
  </TitlesOfParts>
  <Company>General Assembly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951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