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219" w:rsidRDefault="001F2219" w:rsidP="001F2219">
      <w:pPr>
        <w:widowControl w:val="0"/>
        <w:autoSpaceDE w:val="0"/>
        <w:autoSpaceDN w:val="0"/>
        <w:adjustRightInd w:val="0"/>
      </w:pPr>
      <w:bookmarkStart w:id="0" w:name="_GoBack"/>
      <w:bookmarkEnd w:id="0"/>
    </w:p>
    <w:p w:rsidR="001F2219" w:rsidRDefault="001F2219" w:rsidP="001F2219">
      <w:pPr>
        <w:widowControl w:val="0"/>
        <w:autoSpaceDE w:val="0"/>
        <w:autoSpaceDN w:val="0"/>
        <w:adjustRightInd w:val="0"/>
      </w:pPr>
      <w:r>
        <w:rPr>
          <w:b/>
          <w:bCs/>
        </w:rPr>
        <w:t>Section 951.10  Summary and Purpose</w:t>
      </w:r>
      <w:r>
        <w:t xml:space="preserve"> </w:t>
      </w:r>
    </w:p>
    <w:p w:rsidR="001F2219" w:rsidRDefault="001F2219" w:rsidP="001F2219">
      <w:pPr>
        <w:widowControl w:val="0"/>
        <w:autoSpaceDE w:val="0"/>
        <w:autoSpaceDN w:val="0"/>
        <w:adjustRightInd w:val="0"/>
      </w:pPr>
    </w:p>
    <w:p w:rsidR="001F2219" w:rsidRDefault="001F2219" w:rsidP="001F2219">
      <w:pPr>
        <w:widowControl w:val="0"/>
        <w:autoSpaceDE w:val="0"/>
        <w:autoSpaceDN w:val="0"/>
        <w:adjustRightInd w:val="0"/>
        <w:ind w:left="1440" w:hanging="720"/>
      </w:pPr>
      <w:r>
        <w:t>a)</w:t>
      </w:r>
      <w:r>
        <w:tab/>
        <w:t xml:space="preserve">This Part is being adopted to implement the provisions of the Freedom of Information Act (FOIA) [5 ILCS 140]).  The purpose of this Part is to support the policy of providing public access to the public records of the Department of Insurance while protecting legitimate privacy interests and administrative efficiency. </w:t>
      </w:r>
    </w:p>
    <w:p w:rsidR="00CC1572" w:rsidRDefault="00CC1572" w:rsidP="001F2219">
      <w:pPr>
        <w:widowControl w:val="0"/>
        <w:autoSpaceDE w:val="0"/>
        <w:autoSpaceDN w:val="0"/>
        <w:adjustRightInd w:val="0"/>
        <w:ind w:left="1440" w:hanging="720"/>
      </w:pPr>
    </w:p>
    <w:p w:rsidR="001F2219" w:rsidRDefault="001F2219" w:rsidP="001F2219">
      <w:pPr>
        <w:widowControl w:val="0"/>
        <w:autoSpaceDE w:val="0"/>
        <w:autoSpaceDN w:val="0"/>
        <w:adjustRightInd w:val="0"/>
        <w:ind w:left="1440" w:hanging="720"/>
      </w:pPr>
      <w:r>
        <w:t>b)</w:t>
      </w:r>
      <w:r>
        <w:tab/>
        <w:t xml:space="preserve">This Part establishes the procedure by which the public may request access to public records maintained by the Department of Insurance pursuant to the Freedom of Information Act.  This Part also sets forth the procedures to be followed by the Department of Insurance when responding to these requests. </w:t>
      </w:r>
    </w:p>
    <w:p w:rsidR="001F2219" w:rsidRDefault="001F2219" w:rsidP="001F2219">
      <w:pPr>
        <w:widowControl w:val="0"/>
        <w:autoSpaceDE w:val="0"/>
        <w:autoSpaceDN w:val="0"/>
        <w:adjustRightInd w:val="0"/>
        <w:ind w:left="1440" w:hanging="720"/>
      </w:pPr>
    </w:p>
    <w:p w:rsidR="001F2219" w:rsidRDefault="001F2219" w:rsidP="001F2219">
      <w:pPr>
        <w:widowControl w:val="0"/>
        <w:autoSpaceDE w:val="0"/>
        <w:autoSpaceDN w:val="0"/>
        <w:adjustRightInd w:val="0"/>
        <w:ind w:left="1440" w:hanging="720"/>
      </w:pPr>
      <w:r>
        <w:t xml:space="preserve">(Source:  Amended at 21 Ill. Reg. 5154, effective April 15, 1997) </w:t>
      </w:r>
    </w:p>
    <w:sectPr w:rsidR="001F2219" w:rsidSect="001F22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2219"/>
    <w:rsid w:val="001014D1"/>
    <w:rsid w:val="001678D1"/>
    <w:rsid w:val="001F2219"/>
    <w:rsid w:val="00222DB6"/>
    <w:rsid w:val="00543DE4"/>
    <w:rsid w:val="007B48D2"/>
    <w:rsid w:val="00C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951</vt:lpstr>
    </vt:vector>
  </TitlesOfParts>
  <Company>State of Illinois</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