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E" w:rsidRDefault="00641F63" w:rsidP="00D32B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32BBE">
        <w:rPr>
          <w:b/>
          <w:bCs/>
        </w:rPr>
        <w:lastRenderedPageBreak/>
        <w:t xml:space="preserve">Section 925.APPENDIX A  </w:t>
      </w:r>
      <w:r>
        <w:rPr>
          <w:b/>
          <w:bCs/>
        </w:rPr>
        <w:t xml:space="preserve"> </w:t>
      </w:r>
      <w:r w:rsidR="00D32BBE">
        <w:rPr>
          <w:b/>
          <w:bCs/>
        </w:rPr>
        <w:t>Organizational Chart</w:t>
      </w:r>
      <w:r w:rsidR="00D32BBE">
        <w:t xml:space="preserve"> </w:t>
      </w:r>
    </w:p>
    <w:p w:rsidR="00FD1011" w:rsidRDefault="00FD1011" w:rsidP="00D32BBE">
      <w:pPr>
        <w:widowControl w:val="0"/>
        <w:autoSpaceDE w:val="0"/>
        <w:autoSpaceDN w:val="0"/>
        <w:adjustRightInd w:val="0"/>
      </w:pPr>
    </w:p>
    <w:p w:rsidR="00272E40" w:rsidRDefault="00272E40" w:rsidP="00D32BBE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"/>
        <w:gridCol w:w="916"/>
        <w:gridCol w:w="236"/>
        <w:gridCol w:w="678"/>
        <w:gridCol w:w="68"/>
        <w:gridCol w:w="746"/>
        <w:gridCol w:w="236"/>
        <w:gridCol w:w="698"/>
        <w:gridCol w:w="456"/>
        <w:gridCol w:w="243"/>
        <w:gridCol w:w="688"/>
        <w:gridCol w:w="6"/>
        <w:gridCol w:w="570"/>
        <w:gridCol w:w="236"/>
        <w:gridCol w:w="779"/>
        <w:gridCol w:w="20"/>
        <w:gridCol w:w="760"/>
        <w:gridCol w:w="236"/>
        <w:gridCol w:w="456"/>
        <w:gridCol w:w="68"/>
        <w:gridCol w:w="7"/>
        <w:gridCol w:w="675"/>
      </w:tblGrid>
      <w:tr w:rsidR="00E604E6" w:rsidTr="00E8743F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96" w:type="dxa"/>
            <w:gridSpan w:val="2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61" w:type="dxa"/>
            <w:gridSpan w:val="6"/>
            <w:shd w:val="clear" w:color="auto" w:fill="606060"/>
            <w:vAlign w:val="center"/>
          </w:tcPr>
          <w:p w:rsidR="00E604E6" w:rsidRPr="00EB7A24" w:rsidRDefault="00E604E6" w:rsidP="0047558A">
            <w:pPr>
              <w:jc w:val="center"/>
              <w:rPr>
                <w:b/>
                <w:color w:val="FFFFFF"/>
              </w:rPr>
            </w:pPr>
            <w:r w:rsidRPr="00EB7A24">
              <w:rPr>
                <w:b/>
                <w:color w:val="FFFFFF"/>
              </w:rPr>
              <w:t>DIRECTOR</w:t>
            </w: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</w:tr>
      <w:tr w:rsidR="00E604E6" w:rsidTr="00E8743F">
        <w:tblPrEx>
          <w:tblCellMar>
            <w:top w:w="0" w:type="dxa"/>
            <w:bottom w:w="0" w:type="dxa"/>
          </w:tblCellMar>
        </w:tblPrEx>
        <w:tc>
          <w:tcPr>
            <w:tcW w:w="1696" w:type="dxa"/>
            <w:gridSpan w:val="2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</w:tr>
      <w:tr w:rsidR="00E604E6" w:rsidTr="00E8743F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E604E6" w:rsidRPr="00DA641B" w:rsidRDefault="00E604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</w:tr>
      <w:tr w:rsidR="00D275C5" w:rsidTr="00E874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236" w:type="dxa"/>
            <w:vMerge w:val="restart"/>
            <w:vAlign w:val="center"/>
          </w:tcPr>
          <w:p w:rsidR="00D275C5" w:rsidRPr="00DA641B" w:rsidRDefault="00D275C5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E604E6">
            <w:pPr>
              <w:ind w:left="-108" w:right="-98"/>
              <w:jc w:val="center"/>
            </w:pPr>
          </w:p>
        </w:tc>
        <w:tc>
          <w:tcPr>
            <w:tcW w:w="81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E604E6">
            <w:pPr>
              <w:ind w:left="-108" w:right="-98"/>
              <w:jc w:val="center"/>
            </w:pPr>
          </w:p>
        </w:tc>
        <w:tc>
          <w:tcPr>
            <w:tcW w:w="236" w:type="dxa"/>
            <w:vMerge w:val="restart"/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61" w:type="dxa"/>
            <w:gridSpan w:val="6"/>
            <w:vMerge w:val="restart"/>
            <w:shd w:val="clear" w:color="auto" w:fill="606060"/>
            <w:vAlign w:val="center"/>
          </w:tcPr>
          <w:p w:rsidR="00D275C5" w:rsidRPr="00E8743F" w:rsidRDefault="00E8743F" w:rsidP="0047558A">
            <w:pPr>
              <w:jc w:val="center"/>
              <w:rPr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Deputy Director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606060"/>
            <w:vAlign w:val="center"/>
          </w:tcPr>
          <w:p w:rsidR="00D275C5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Human Resources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</w:tr>
      <w:tr w:rsidR="00D275C5" w:rsidTr="00E8743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D275C5" w:rsidRPr="00DA641B" w:rsidRDefault="00D275C5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E604E6">
            <w:pPr>
              <w:ind w:left="-108" w:right="-98"/>
              <w:jc w:val="center"/>
            </w:pPr>
          </w:p>
        </w:tc>
        <w:tc>
          <w:tcPr>
            <w:tcW w:w="81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E604E6">
            <w:pPr>
              <w:ind w:left="-108" w:right="-98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61" w:type="dxa"/>
            <w:gridSpan w:val="6"/>
            <w:vMerge/>
            <w:shd w:val="clear" w:color="auto" w:fill="606060"/>
            <w:vAlign w:val="center"/>
          </w:tcPr>
          <w:p w:rsidR="00D275C5" w:rsidRPr="00EB7A24" w:rsidRDefault="00D275C5" w:rsidP="0047558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/>
            <w:shd w:val="clear" w:color="auto" w:fill="606060"/>
            <w:vAlign w:val="center"/>
          </w:tcPr>
          <w:p w:rsidR="00D275C5" w:rsidRDefault="00D275C5" w:rsidP="0047558A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C5" w:rsidRPr="00DA641B" w:rsidRDefault="00D275C5" w:rsidP="0047558A">
            <w:pPr>
              <w:jc w:val="center"/>
            </w:pPr>
          </w:p>
        </w:tc>
      </w:tr>
      <w:tr w:rsidR="00E604E6" w:rsidTr="00E8743F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</w:tr>
      <w:tr w:rsidR="00E604E6" w:rsidTr="00E8743F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8" w:type="dxa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699" w:type="dxa"/>
            <w:gridSpan w:val="2"/>
            <w:tcBorders>
              <w:left w:val="nil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4E6" w:rsidRPr="00DA641B" w:rsidRDefault="00E604E6" w:rsidP="0047558A">
            <w:pPr>
              <w:jc w:val="center"/>
            </w:pPr>
          </w:p>
        </w:tc>
      </w:tr>
      <w:tr w:rsidR="00E604E6" w:rsidRPr="00EB7A24" w:rsidTr="00E8743F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696" w:type="dxa"/>
            <w:gridSpan w:val="2"/>
            <w:shd w:val="clear" w:color="auto" w:fill="606060"/>
            <w:vAlign w:val="center"/>
          </w:tcPr>
          <w:p w:rsidR="00E604E6" w:rsidRPr="005F64FB" w:rsidRDefault="00E8743F" w:rsidP="00E8743F">
            <w:pPr>
              <w:ind w:right="55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Office of Executive Director for the Commission on Discrimination &amp; Hate Crimes</w:t>
            </w:r>
          </w:p>
        </w:tc>
        <w:tc>
          <w:tcPr>
            <w:tcW w:w="236" w:type="dxa"/>
            <w:vAlign w:val="center"/>
          </w:tcPr>
          <w:p w:rsidR="00E604E6" w:rsidRPr="00EB7A24" w:rsidRDefault="00E604E6" w:rsidP="0047558A">
            <w:pPr>
              <w:ind w:left="-114" w:right="-108"/>
              <w:jc w:val="center"/>
              <w:rPr>
                <w:color w:val="FFFFFF"/>
                <w:sz w:val="12"/>
                <w:szCs w:val="12"/>
              </w:rPr>
            </w:pPr>
          </w:p>
        </w:tc>
        <w:tc>
          <w:tcPr>
            <w:tcW w:w="1492" w:type="dxa"/>
            <w:gridSpan w:val="3"/>
            <w:shd w:val="clear" w:color="auto" w:fill="606060"/>
            <w:vAlign w:val="center"/>
          </w:tcPr>
          <w:p w:rsidR="00E604E6" w:rsidRPr="00E8743F" w:rsidRDefault="00E8743F" w:rsidP="00E8743F">
            <w:pPr>
              <w:ind w:left="-108" w:right="-9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Administration Division</w:t>
            </w:r>
          </w:p>
        </w:tc>
        <w:tc>
          <w:tcPr>
            <w:tcW w:w="236" w:type="dxa"/>
            <w:vAlign w:val="center"/>
          </w:tcPr>
          <w:p w:rsidR="00E604E6" w:rsidRPr="00EB7A24" w:rsidRDefault="00E604E6" w:rsidP="0047558A">
            <w:pPr>
              <w:jc w:val="center"/>
              <w:rPr>
                <w:color w:val="FFFFFF"/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E604E6" w:rsidRPr="00EB7A24" w:rsidRDefault="00E604E6" w:rsidP="0047558A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:rsidR="00E604E6" w:rsidRPr="00EB7A24" w:rsidRDefault="00E604E6" w:rsidP="0047558A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shd w:val="clear" w:color="auto" w:fill="606060"/>
            <w:vAlign w:val="center"/>
          </w:tcPr>
          <w:p w:rsidR="00E604E6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Charge Processing Division</w:t>
            </w:r>
          </w:p>
        </w:tc>
        <w:tc>
          <w:tcPr>
            <w:tcW w:w="236" w:type="dxa"/>
            <w:vAlign w:val="center"/>
          </w:tcPr>
          <w:p w:rsidR="00E604E6" w:rsidRPr="00EB7A24" w:rsidRDefault="00E604E6" w:rsidP="0047558A">
            <w:pPr>
              <w:jc w:val="center"/>
              <w:rPr>
                <w:color w:val="FFFFFF"/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shd w:val="clear" w:color="auto" w:fill="606060"/>
            <w:vAlign w:val="center"/>
          </w:tcPr>
          <w:p w:rsidR="00E604E6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Fair Housing Division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604E6" w:rsidRPr="00EB7A24" w:rsidRDefault="00E604E6" w:rsidP="0047558A">
            <w:pPr>
              <w:jc w:val="center"/>
              <w:rPr>
                <w:color w:val="FFFFFF"/>
                <w:sz w:val="12"/>
                <w:szCs w:val="12"/>
              </w:rPr>
            </w:pPr>
          </w:p>
        </w:tc>
        <w:tc>
          <w:tcPr>
            <w:tcW w:w="1206" w:type="dxa"/>
            <w:gridSpan w:val="4"/>
            <w:shd w:val="clear" w:color="auto" w:fill="606060"/>
            <w:vAlign w:val="center"/>
          </w:tcPr>
          <w:p w:rsidR="00E604E6" w:rsidRPr="00E8743F" w:rsidRDefault="00E8743F" w:rsidP="00E8743F">
            <w:pPr>
              <w:ind w:left="-99" w:right="-10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Legal Division</w:t>
            </w:r>
          </w:p>
        </w:tc>
      </w:tr>
      <w:tr w:rsidR="00DC4E7C" w:rsidTr="00E8743F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DC4E7C" w:rsidRPr="00DA641B" w:rsidRDefault="00DC4E7C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E7C" w:rsidRPr="00C73659" w:rsidRDefault="00DC4E7C" w:rsidP="00E604E6">
            <w:pPr>
              <w:ind w:left="-108" w:right="-98"/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E7C" w:rsidRPr="00C73659" w:rsidRDefault="00DC4E7C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43" w:type="dxa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DC4E7C" w:rsidRPr="00DA641B" w:rsidRDefault="00DC4E7C" w:rsidP="0047558A">
            <w:pPr>
              <w:jc w:val="center"/>
            </w:pPr>
          </w:p>
        </w:tc>
      </w:tr>
      <w:tr w:rsidR="008F5CE6" w:rsidTr="00E8743F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8F5CE6" w:rsidRPr="00DA641B" w:rsidRDefault="008F5CE6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5CE6" w:rsidRPr="00C73659" w:rsidRDefault="008F5CE6" w:rsidP="00E604E6">
            <w:pPr>
              <w:ind w:left="-108" w:right="-98"/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CE6" w:rsidRPr="00C73659" w:rsidRDefault="008F5CE6" w:rsidP="00E604E6">
            <w:pPr>
              <w:ind w:left="-108" w:right="-98"/>
              <w:jc w:val="center"/>
            </w:pPr>
          </w:p>
        </w:tc>
        <w:tc>
          <w:tcPr>
            <w:tcW w:w="236" w:type="dxa"/>
            <w:vAlign w:val="center"/>
          </w:tcPr>
          <w:p w:rsidR="008F5CE6" w:rsidRPr="00DA641B" w:rsidRDefault="008F5C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243" w:type="dxa"/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694" w:type="dxa"/>
            <w:gridSpan w:val="2"/>
            <w:tcBorders>
              <w:righ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236" w:type="dxa"/>
            <w:vAlign w:val="center"/>
          </w:tcPr>
          <w:p w:rsidR="008F5CE6" w:rsidRPr="00DA641B" w:rsidRDefault="008F5C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8F5CE6" w:rsidRPr="00DA641B" w:rsidRDefault="008F5CE6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</w:tcBorders>
            <w:vAlign w:val="center"/>
          </w:tcPr>
          <w:p w:rsidR="008F5CE6" w:rsidRPr="00DA641B" w:rsidRDefault="008F5CE6" w:rsidP="0047558A">
            <w:pPr>
              <w:jc w:val="center"/>
            </w:pPr>
          </w:p>
        </w:tc>
      </w:tr>
      <w:tr w:rsidR="00DC4E7C" w:rsidTr="00E8743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696" w:type="dxa"/>
            <w:gridSpan w:val="2"/>
            <w:vMerge w:val="restart"/>
            <w:shd w:val="clear" w:color="auto" w:fill="606060"/>
            <w:vAlign w:val="center"/>
          </w:tcPr>
          <w:p w:rsidR="00D275C5" w:rsidRPr="00E8743F" w:rsidRDefault="00E8743F" w:rsidP="00E8743F">
            <w:pPr>
              <w:ind w:left="90" w:right="139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 xml:space="preserve">Institute for Training and Development </w:t>
            </w:r>
          </w:p>
        </w:tc>
        <w:tc>
          <w:tcPr>
            <w:tcW w:w="236" w:type="dxa"/>
            <w:vMerge w:val="restart"/>
            <w:vAlign w:val="center"/>
          </w:tcPr>
          <w:p w:rsidR="00DC4E7C" w:rsidRPr="00DA641B" w:rsidRDefault="00DC4E7C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492" w:type="dxa"/>
            <w:gridSpan w:val="3"/>
            <w:vMerge w:val="restart"/>
            <w:shd w:val="clear" w:color="auto" w:fill="606060"/>
            <w:vAlign w:val="center"/>
          </w:tcPr>
          <w:p w:rsidR="00DC4E7C" w:rsidRPr="00E8743F" w:rsidRDefault="00E8743F" w:rsidP="00E604E6">
            <w:pPr>
              <w:ind w:left="-108" w:right="-9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Legislative Affairs</w:t>
            </w:r>
          </w:p>
          <w:p w:rsidR="00E8743F" w:rsidRPr="00E8743F" w:rsidRDefault="00E8743F" w:rsidP="00E604E6">
            <w:pPr>
              <w:ind w:left="-108" w:right="-9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 xml:space="preserve">Fiscal </w:t>
            </w:r>
          </w:p>
          <w:p w:rsidR="00E8743F" w:rsidRPr="00E8743F" w:rsidRDefault="00E8743F" w:rsidP="00E8743F">
            <w:pPr>
              <w:ind w:left="-108" w:right="-9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M</w:t>
            </w:r>
            <w:r>
              <w:rPr>
                <w:b/>
                <w:color w:val="FFFFFF"/>
                <w:sz w:val="16"/>
                <w:szCs w:val="16"/>
              </w:rPr>
              <w:t>gt. Operations</w:t>
            </w:r>
            <w:r w:rsidRPr="00E8743F">
              <w:rPr>
                <w:b/>
                <w:color w:val="FFFFFF"/>
                <w:sz w:val="16"/>
                <w:szCs w:val="16"/>
              </w:rPr>
              <w:t xml:space="preserve"> </w:t>
            </w:r>
          </w:p>
          <w:p w:rsidR="00E8743F" w:rsidRPr="00E8743F" w:rsidRDefault="00E8743F" w:rsidP="00E604E6">
            <w:pPr>
              <w:ind w:left="-108" w:right="-98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Planning</w:t>
            </w:r>
          </w:p>
          <w:p w:rsidR="00E8743F" w:rsidRPr="00DC4E7C" w:rsidRDefault="00E8743F" w:rsidP="00E604E6">
            <w:pPr>
              <w:ind w:left="-108" w:right="-98"/>
              <w:jc w:val="center"/>
              <w:rPr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 xml:space="preserve">R &amp; D </w:t>
            </w:r>
          </w:p>
        </w:tc>
        <w:tc>
          <w:tcPr>
            <w:tcW w:w="236" w:type="dxa"/>
            <w:vMerge w:val="restart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vMerge w:val="restart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43" w:type="dxa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1264" w:type="dxa"/>
            <w:gridSpan w:val="3"/>
            <w:vMerge w:val="restart"/>
            <w:shd w:val="clear" w:color="auto" w:fill="606060"/>
            <w:vAlign w:val="center"/>
          </w:tcPr>
          <w:p w:rsidR="00E8743F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Intake</w:t>
            </w:r>
            <w:r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E8743F">
              <w:rPr>
                <w:b/>
                <w:color w:val="FFFFFF"/>
                <w:sz w:val="16"/>
                <w:szCs w:val="16"/>
              </w:rPr>
              <w:t>Investigations</w:t>
            </w:r>
          </w:p>
          <w:p w:rsidR="00E8743F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Operations</w:t>
            </w:r>
          </w:p>
          <w:p w:rsidR="00E8743F" w:rsidRPr="00E8743F" w:rsidRDefault="00E8743F" w:rsidP="0047558A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Mediation</w:t>
            </w:r>
          </w:p>
          <w:p w:rsidR="00E8743F" w:rsidRPr="00DC4E7C" w:rsidRDefault="00E8743F" w:rsidP="004755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606060"/>
            <w:vAlign w:val="center"/>
          </w:tcPr>
          <w:p w:rsidR="00E8743F" w:rsidRPr="00E8743F" w:rsidRDefault="00E8743F" w:rsidP="00E8743F">
            <w:pPr>
              <w:ind w:left="-104" w:right="-110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Intake</w:t>
            </w:r>
            <w:r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E8743F">
              <w:rPr>
                <w:b/>
                <w:color w:val="FFFFFF"/>
                <w:sz w:val="16"/>
                <w:szCs w:val="16"/>
              </w:rPr>
              <w:t>Investigations</w:t>
            </w:r>
          </w:p>
          <w:p w:rsidR="00E8743F" w:rsidRPr="00E8743F" w:rsidRDefault="00E8743F" w:rsidP="00E8743F">
            <w:pPr>
              <w:ind w:left="-104" w:right="-110"/>
              <w:jc w:val="center"/>
              <w:rPr>
                <w:b/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>Community Relations</w:t>
            </w:r>
          </w:p>
          <w:p w:rsidR="00E8743F" w:rsidRPr="008F5CE6" w:rsidRDefault="00E8743F" w:rsidP="00E8743F">
            <w:pPr>
              <w:ind w:left="-104" w:right="-110"/>
              <w:jc w:val="center"/>
              <w:rPr>
                <w:color w:val="FFFFFF"/>
                <w:sz w:val="16"/>
                <w:szCs w:val="16"/>
              </w:rPr>
            </w:pPr>
            <w:r w:rsidRPr="00E8743F">
              <w:rPr>
                <w:b/>
                <w:color w:val="FFFFFF"/>
                <w:sz w:val="16"/>
                <w:szCs w:val="16"/>
              </w:rPr>
              <w:t xml:space="preserve">(Outreach, Education &amp; Training) 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C4E7C" w:rsidRPr="00DA641B" w:rsidRDefault="00DC4E7C" w:rsidP="008F5CE6">
            <w:pPr>
              <w:rPr>
                <w:sz w:val="12"/>
                <w:szCs w:val="12"/>
              </w:rPr>
            </w:pPr>
          </w:p>
        </w:tc>
        <w:tc>
          <w:tcPr>
            <w:tcW w:w="1206" w:type="dxa"/>
            <w:gridSpan w:val="4"/>
            <w:vMerge w:val="restart"/>
            <w:shd w:val="clear" w:color="auto" w:fill="606060"/>
            <w:vAlign w:val="center"/>
          </w:tcPr>
          <w:p w:rsidR="00DC4E7C" w:rsidRPr="00E8743F" w:rsidRDefault="00E8743F" w:rsidP="00E8743F">
            <w:pPr>
              <w:ind w:left="-99" w:right="-87"/>
              <w:jc w:val="center"/>
              <w:rPr>
                <w:b/>
                <w:color w:val="FFFFFF"/>
                <w:sz w:val="14"/>
                <w:szCs w:val="14"/>
              </w:rPr>
            </w:pPr>
            <w:r w:rsidRPr="00E8743F">
              <w:rPr>
                <w:b/>
                <w:color w:val="FFFFFF"/>
                <w:sz w:val="14"/>
                <w:szCs w:val="14"/>
              </w:rPr>
              <w:t>Liaison</w:t>
            </w:r>
          </w:p>
          <w:p w:rsidR="00E8743F" w:rsidRPr="00E8743F" w:rsidRDefault="00E8743F" w:rsidP="00E8743F">
            <w:pPr>
              <w:ind w:left="-99" w:right="-87"/>
              <w:jc w:val="center"/>
              <w:rPr>
                <w:b/>
                <w:color w:val="FFFFFF"/>
                <w:sz w:val="14"/>
                <w:szCs w:val="14"/>
              </w:rPr>
            </w:pPr>
            <w:r w:rsidRPr="00E8743F">
              <w:rPr>
                <w:b/>
                <w:color w:val="FFFFFF"/>
                <w:sz w:val="14"/>
                <w:szCs w:val="14"/>
              </w:rPr>
              <w:t xml:space="preserve">Public Contracts </w:t>
            </w:r>
          </w:p>
          <w:p w:rsidR="00E8743F" w:rsidRPr="008F5CE6" w:rsidRDefault="00E8743F" w:rsidP="00E8743F">
            <w:pPr>
              <w:ind w:left="-99" w:right="-87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DC4E7C" w:rsidTr="00E8743F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696" w:type="dxa"/>
            <w:gridSpan w:val="2"/>
            <w:vMerge/>
            <w:shd w:val="clear" w:color="auto" w:fill="606060"/>
            <w:vAlign w:val="center"/>
          </w:tcPr>
          <w:p w:rsidR="00DC4E7C" w:rsidRPr="00DA641B" w:rsidRDefault="00DC4E7C" w:rsidP="004755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vAlign w:val="center"/>
          </w:tcPr>
          <w:p w:rsidR="00DC4E7C" w:rsidRPr="00DA641B" w:rsidRDefault="00DC4E7C" w:rsidP="0047558A">
            <w:pPr>
              <w:ind w:left="-114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492" w:type="dxa"/>
            <w:gridSpan w:val="3"/>
            <w:vMerge/>
            <w:shd w:val="clear" w:color="auto" w:fill="606060"/>
            <w:vAlign w:val="center"/>
          </w:tcPr>
          <w:p w:rsidR="00DC4E7C" w:rsidRPr="00C73659" w:rsidRDefault="00DC4E7C" w:rsidP="00E604E6">
            <w:pPr>
              <w:ind w:left="-108" w:right="-98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243" w:type="dxa"/>
            <w:vAlign w:val="center"/>
          </w:tcPr>
          <w:p w:rsidR="00DC4E7C" w:rsidRPr="00DA641B" w:rsidRDefault="00DC4E7C" w:rsidP="0047558A">
            <w:pPr>
              <w:jc w:val="center"/>
            </w:pPr>
          </w:p>
        </w:tc>
        <w:tc>
          <w:tcPr>
            <w:tcW w:w="1264" w:type="dxa"/>
            <w:gridSpan w:val="3"/>
            <w:vMerge/>
            <w:shd w:val="clear" w:color="auto" w:fill="606060"/>
            <w:vAlign w:val="center"/>
          </w:tcPr>
          <w:p w:rsidR="00DC4E7C" w:rsidRDefault="00DC4E7C" w:rsidP="004755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3"/>
            <w:vMerge/>
            <w:shd w:val="clear" w:color="auto" w:fill="606060"/>
            <w:vAlign w:val="center"/>
          </w:tcPr>
          <w:p w:rsidR="00DC4E7C" w:rsidRDefault="00DC4E7C" w:rsidP="004755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C4E7C" w:rsidRPr="00DA641B" w:rsidRDefault="00DC4E7C" w:rsidP="004755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6" w:type="dxa"/>
            <w:gridSpan w:val="4"/>
            <w:vMerge/>
            <w:shd w:val="clear" w:color="auto" w:fill="606060"/>
            <w:vAlign w:val="center"/>
          </w:tcPr>
          <w:p w:rsidR="00DC4E7C" w:rsidRDefault="00DC4E7C" w:rsidP="0047558A">
            <w:pPr>
              <w:jc w:val="center"/>
              <w:rPr>
                <w:sz w:val="14"/>
                <w:szCs w:val="14"/>
              </w:rPr>
            </w:pPr>
          </w:p>
        </w:tc>
      </w:tr>
    </w:tbl>
    <w:p w:rsidR="00272E40" w:rsidRDefault="00272E40" w:rsidP="00D32BBE">
      <w:pPr>
        <w:widowControl w:val="0"/>
        <w:autoSpaceDE w:val="0"/>
        <w:autoSpaceDN w:val="0"/>
        <w:adjustRightInd w:val="0"/>
      </w:pPr>
    </w:p>
    <w:p w:rsidR="00D22E59" w:rsidRDefault="00AA43EE" w:rsidP="00D32BBE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144145</wp:posOffset>
                </wp:positionV>
                <wp:extent cx="6116955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pt,11.35pt" to="47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St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5nWTZbTKcY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"/>
            </w:pict>
          </mc:Fallback>
        </mc:AlternateContent>
      </w:r>
    </w:p>
    <w:p w:rsidR="00FD1011" w:rsidRDefault="00FD1011">
      <w:pPr>
        <w:pStyle w:val="JCARSourceNote"/>
        <w:ind w:left="720"/>
      </w:pPr>
    </w:p>
    <w:p w:rsidR="002A1F8C" w:rsidRPr="00D55B37" w:rsidRDefault="002A1F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1187E">
        <w:t>6293</w:t>
      </w:r>
      <w:r w:rsidRPr="00D55B37">
        <w:t xml:space="preserve">, effective </w:t>
      </w:r>
      <w:r w:rsidR="0041187E">
        <w:t>April 17, 2009</w:t>
      </w:r>
      <w:r w:rsidRPr="00D55B37">
        <w:t>)</w:t>
      </w:r>
    </w:p>
    <w:sectPr w:rsidR="002A1F8C" w:rsidRPr="00D55B37" w:rsidSect="00D32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BBE"/>
    <w:rsid w:val="001678D1"/>
    <w:rsid w:val="00272E40"/>
    <w:rsid w:val="002A1F8C"/>
    <w:rsid w:val="002B19FA"/>
    <w:rsid w:val="003C1616"/>
    <w:rsid w:val="0041187E"/>
    <w:rsid w:val="0047558A"/>
    <w:rsid w:val="00541469"/>
    <w:rsid w:val="00641F63"/>
    <w:rsid w:val="00676B6C"/>
    <w:rsid w:val="00685B67"/>
    <w:rsid w:val="007E7481"/>
    <w:rsid w:val="008F5CE6"/>
    <w:rsid w:val="00AA43EE"/>
    <w:rsid w:val="00AE70C8"/>
    <w:rsid w:val="00D22E59"/>
    <w:rsid w:val="00D275C5"/>
    <w:rsid w:val="00D32BBE"/>
    <w:rsid w:val="00D81B79"/>
    <w:rsid w:val="00DC4E7C"/>
    <w:rsid w:val="00E0083F"/>
    <w:rsid w:val="00E604E6"/>
    <w:rsid w:val="00E8743F"/>
    <w:rsid w:val="00F87A46"/>
    <w:rsid w:val="00FA2605"/>
    <w:rsid w:val="00F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2009-02-02T20:17:00Z</cp:lastPrinted>
  <dcterms:created xsi:type="dcterms:W3CDTF">2012-06-21T18:40:00Z</dcterms:created>
  <dcterms:modified xsi:type="dcterms:W3CDTF">2012-06-21T18:40:00Z</dcterms:modified>
</cp:coreProperties>
</file>