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ED0" w:rsidRDefault="00A94ED0" w:rsidP="00A94ED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94ED0" w:rsidRDefault="00A94ED0" w:rsidP="00A94ED0">
      <w:pPr>
        <w:widowControl w:val="0"/>
        <w:autoSpaceDE w:val="0"/>
        <w:autoSpaceDN w:val="0"/>
        <w:adjustRightInd w:val="0"/>
      </w:pPr>
      <w:r>
        <w:rPr>
          <w:b/>
          <w:bCs/>
        </w:rPr>
        <w:t>Section 925.120  Petition for Rulemaking (Repealed)</w:t>
      </w:r>
      <w:r>
        <w:t xml:space="preserve"> </w:t>
      </w:r>
    </w:p>
    <w:p w:rsidR="00A94ED0" w:rsidRDefault="00A94ED0" w:rsidP="00A94ED0">
      <w:pPr>
        <w:widowControl w:val="0"/>
        <w:autoSpaceDE w:val="0"/>
        <w:autoSpaceDN w:val="0"/>
        <w:adjustRightInd w:val="0"/>
      </w:pPr>
    </w:p>
    <w:p w:rsidR="00A94ED0" w:rsidRDefault="00A94ED0" w:rsidP="00A94ED0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18 Ill. Reg. 525, effective January 4, 1994) </w:t>
      </w:r>
    </w:p>
    <w:sectPr w:rsidR="00A94ED0" w:rsidSect="00A94ED0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94ED0"/>
    <w:rsid w:val="000863B3"/>
    <w:rsid w:val="00A94ED0"/>
    <w:rsid w:val="00B742B0"/>
    <w:rsid w:val="00DF4E59"/>
    <w:rsid w:val="00FB2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925</vt:lpstr>
    </vt:vector>
  </TitlesOfParts>
  <Company>state of illinois</Company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925</dc:title>
  <dc:subject/>
  <dc:creator>MessingerRR</dc:creator>
  <cp:keywords/>
  <dc:description/>
  <cp:lastModifiedBy>Roberts, John</cp:lastModifiedBy>
  <cp:revision>3</cp:revision>
  <dcterms:created xsi:type="dcterms:W3CDTF">2012-06-21T18:40:00Z</dcterms:created>
  <dcterms:modified xsi:type="dcterms:W3CDTF">2012-06-21T18:40:00Z</dcterms:modified>
</cp:coreProperties>
</file>