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AD2" w:rsidRDefault="00C37AD2" w:rsidP="00C37A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7AD2" w:rsidRDefault="00C37AD2" w:rsidP="00C37A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901.40  Procedural Requirements</w:t>
      </w:r>
      <w:r>
        <w:t xml:space="preserve"> </w:t>
      </w:r>
    </w:p>
    <w:p w:rsidR="00C37AD2" w:rsidRDefault="00C37AD2" w:rsidP="00C37AD2">
      <w:pPr>
        <w:widowControl w:val="0"/>
        <w:autoSpaceDE w:val="0"/>
        <w:autoSpaceDN w:val="0"/>
        <w:adjustRightInd w:val="0"/>
      </w:pPr>
    </w:p>
    <w:p w:rsidR="00C37AD2" w:rsidRDefault="00C37AD2" w:rsidP="00C37AD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Requests shall be made in writing and may be submitted on FOIA request forms as provided by the Department. </w:t>
      </w:r>
    </w:p>
    <w:p w:rsidR="00BF5D44" w:rsidRDefault="00BF5D44" w:rsidP="00C37AD2">
      <w:pPr>
        <w:widowControl w:val="0"/>
        <w:autoSpaceDE w:val="0"/>
        <w:autoSpaceDN w:val="0"/>
        <w:adjustRightInd w:val="0"/>
        <w:ind w:left="1440" w:hanging="720"/>
      </w:pPr>
    </w:p>
    <w:p w:rsidR="00C37AD2" w:rsidRDefault="00C37AD2" w:rsidP="00C37AD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Requests should provide the following information: </w:t>
      </w:r>
    </w:p>
    <w:p w:rsidR="00BF5D44" w:rsidRDefault="00BF5D44" w:rsidP="00C37AD2">
      <w:pPr>
        <w:widowControl w:val="0"/>
        <w:autoSpaceDE w:val="0"/>
        <w:autoSpaceDN w:val="0"/>
        <w:adjustRightInd w:val="0"/>
        <w:ind w:left="2160" w:hanging="720"/>
      </w:pPr>
    </w:p>
    <w:p w:rsidR="00C37AD2" w:rsidRDefault="00C37AD2" w:rsidP="00C37AD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requestor's full name, address and phone number. </w:t>
      </w:r>
    </w:p>
    <w:p w:rsidR="00BF5D44" w:rsidRDefault="00BF5D44" w:rsidP="00C37AD2">
      <w:pPr>
        <w:widowControl w:val="0"/>
        <w:autoSpaceDE w:val="0"/>
        <w:autoSpaceDN w:val="0"/>
        <w:adjustRightInd w:val="0"/>
        <w:ind w:left="2160" w:hanging="720"/>
      </w:pPr>
    </w:p>
    <w:p w:rsidR="00C37AD2" w:rsidRDefault="00C37AD2" w:rsidP="00C37AD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brief description of the public records sought, being as specific as possible. </w:t>
      </w:r>
    </w:p>
    <w:p w:rsidR="00BF5D44" w:rsidRDefault="00BF5D44" w:rsidP="00C37AD2">
      <w:pPr>
        <w:widowControl w:val="0"/>
        <w:autoSpaceDE w:val="0"/>
        <w:autoSpaceDN w:val="0"/>
        <w:adjustRightInd w:val="0"/>
        <w:ind w:left="2160" w:hanging="720"/>
      </w:pPr>
    </w:p>
    <w:p w:rsidR="00C37AD2" w:rsidRDefault="00C37AD2" w:rsidP="00C37AD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The purpose of the request</w:t>
      </w:r>
      <w:r w:rsidR="00920B08">
        <w:t xml:space="preserve"> − </w:t>
      </w:r>
      <w:r>
        <w:t xml:space="preserve">whether the request is for inspection of public records, copies of public records, etc. </w:t>
      </w:r>
    </w:p>
    <w:sectPr w:rsidR="00C37AD2" w:rsidSect="00C37A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7AD2"/>
    <w:rsid w:val="00046653"/>
    <w:rsid w:val="001678D1"/>
    <w:rsid w:val="004B652F"/>
    <w:rsid w:val="00920B08"/>
    <w:rsid w:val="00AE5BA1"/>
    <w:rsid w:val="00BF5D44"/>
    <w:rsid w:val="00C3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901</vt:lpstr>
    </vt:vector>
  </TitlesOfParts>
  <Company>State of Illinois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901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