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4B" w:rsidRDefault="00382C0D" w:rsidP="001F154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F154B">
        <w:rPr>
          <w:b/>
          <w:bCs/>
        </w:rPr>
        <w:t xml:space="preserve">Section 850.TABLE I  </w:t>
      </w:r>
      <w:r>
        <w:rPr>
          <w:b/>
          <w:bCs/>
        </w:rPr>
        <w:t xml:space="preserve"> </w:t>
      </w:r>
      <w:r w:rsidR="001F154B">
        <w:rPr>
          <w:b/>
          <w:bCs/>
        </w:rPr>
        <w:t>Bureau of Operations, District 1 Organization</w:t>
      </w:r>
      <w:r w:rsidR="001F154B">
        <w:t xml:space="preserve"> </w:t>
      </w:r>
    </w:p>
    <w:p w:rsidR="004431F7" w:rsidRDefault="004431F7" w:rsidP="001F154B">
      <w:pPr>
        <w:widowControl w:val="0"/>
        <w:autoSpaceDE w:val="0"/>
        <w:autoSpaceDN w:val="0"/>
        <w:adjustRightInd w:val="0"/>
      </w:pPr>
    </w:p>
    <w:bookmarkStart w:id="1" w:name="_MON_1249817388"/>
    <w:bookmarkEnd w:id="1"/>
    <w:p w:rsidR="001F154B" w:rsidRDefault="004431F7" w:rsidP="004431F7">
      <w:pPr>
        <w:widowControl w:val="0"/>
        <w:autoSpaceDE w:val="0"/>
        <w:autoSpaceDN w:val="0"/>
        <w:adjustRightInd w:val="0"/>
        <w:ind w:left="1197"/>
      </w:pPr>
      <w:r>
        <w:object w:dxaOrig="6165" w:dyaOrig="8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25pt;height:417pt" o:ole="">
            <v:imagedata r:id="rId5" o:title=""/>
          </v:shape>
          <o:OLEObject Type="Embed" ProgID="Word.Document.8" ShapeID="_x0000_i1025" DrawAspect="Content" ObjectID="_1401792479" r:id="rId6">
            <o:FieldCodes>\s</o:FieldCodes>
          </o:OLEObject>
        </w:object>
      </w:r>
    </w:p>
    <w:p w:rsidR="00AD24F7" w:rsidRDefault="00AD24F7" w:rsidP="001F154B">
      <w:pPr>
        <w:widowControl w:val="0"/>
        <w:autoSpaceDE w:val="0"/>
        <w:autoSpaceDN w:val="0"/>
        <w:adjustRightInd w:val="0"/>
      </w:pPr>
    </w:p>
    <w:p w:rsidR="004431F7" w:rsidRDefault="004431F7" w:rsidP="00D754DD">
      <w:pPr>
        <w:widowControl w:val="0"/>
        <w:autoSpaceDE w:val="0"/>
        <w:autoSpaceDN w:val="0"/>
        <w:adjustRightInd w:val="0"/>
        <w:ind w:left="741"/>
      </w:pPr>
    </w:p>
    <w:p w:rsidR="00D754DD" w:rsidRDefault="00D754DD" w:rsidP="00D754DD">
      <w:pPr>
        <w:widowControl w:val="0"/>
        <w:autoSpaceDE w:val="0"/>
        <w:autoSpaceDN w:val="0"/>
        <w:adjustRightInd w:val="0"/>
        <w:ind w:left="741"/>
      </w:pPr>
      <w:r>
        <w:t>(Source:  Added at 26 Ill. Reg. 9716, effective June 18, 2002)</w:t>
      </w:r>
    </w:p>
    <w:sectPr w:rsidR="00D754DD" w:rsidSect="001F15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54B"/>
    <w:rsid w:val="001678D1"/>
    <w:rsid w:val="001B51C5"/>
    <w:rsid w:val="001C24B7"/>
    <w:rsid w:val="001F154B"/>
    <w:rsid w:val="00242C33"/>
    <w:rsid w:val="00382C0D"/>
    <w:rsid w:val="004431F7"/>
    <w:rsid w:val="00585510"/>
    <w:rsid w:val="00AB3627"/>
    <w:rsid w:val="00AD24F7"/>
    <w:rsid w:val="00D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242C33"/>
    <w:rPr>
      <w:sz w:val="16"/>
      <w:szCs w:val="16"/>
    </w:rPr>
  </w:style>
  <w:style w:type="paragraph" w:styleId="CommentText">
    <w:name w:val="annotation text"/>
    <w:basedOn w:val="Normal"/>
    <w:semiHidden/>
    <w:rsid w:val="00242C3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42C33"/>
    <w:rPr>
      <w:b/>
      <w:bCs/>
    </w:rPr>
  </w:style>
  <w:style w:type="paragraph" w:styleId="BalloonText">
    <w:name w:val="Balloon Text"/>
    <w:basedOn w:val="Normal"/>
    <w:semiHidden/>
    <w:rsid w:val="00242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242C33"/>
    <w:rPr>
      <w:sz w:val="16"/>
      <w:szCs w:val="16"/>
    </w:rPr>
  </w:style>
  <w:style w:type="paragraph" w:styleId="CommentText">
    <w:name w:val="annotation text"/>
    <w:basedOn w:val="Normal"/>
    <w:semiHidden/>
    <w:rsid w:val="00242C3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42C33"/>
    <w:rPr>
      <w:b/>
      <w:bCs/>
    </w:rPr>
  </w:style>
  <w:style w:type="paragraph" w:styleId="BalloonText">
    <w:name w:val="Balloon Text"/>
    <w:basedOn w:val="Normal"/>
    <w:semiHidden/>
    <w:rsid w:val="00242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