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65" w:rsidRDefault="003E1AFB" w:rsidP="007E4E6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7E4E65">
        <w:rPr>
          <w:b/>
          <w:bCs/>
        </w:rPr>
        <w:t xml:space="preserve">Section 850.TABLE H  </w:t>
      </w:r>
      <w:r>
        <w:rPr>
          <w:b/>
          <w:bCs/>
        </w:rPr>
        <w:t xml:space="preserve"> </w:t>
      </w:r>
      <w:r w:rsidR="007E4E65">
        <w:rPr>
          <w:b/>
          <w:bCs/>
        </w:rPr>
        <w:t>Bureau of Employee and Inmate Services Organization</w:t>
      </w:r>
      <w:r w:rsidR="007E4E65">
        <w:t xml:space="preserve"> </w:t>
      </w:r>
      <w:r w:rsidR="007E4E65">
        <w:rPr>
          <w:b/>
          <w:bCs/>
        </w:rPr>
        <w:t>(Repealed)</w:t>
      </w:r>
      <w:r w:rsidR="007E4E65">
        <w:t xml:space="preserve"> </w:t>
      </w:r>
    </w:p>
    <w:p w:rsidR="007E4E65" w:rsidRDefault="007E4E65" w:rsidP="007E4E65">
      <w:pPr>
        <w:widowControl w:val="0"/>
        <w:autoSpaceDE w:val="0"/>
        <w:autoSpaceDN w:val="0"/>
        <w:adjustRightInd w:val="0"/>
      </w:pPr>
    </w:p>
    <w:p w:rsidR="007E4E65" w:rsidRDefault="007E4E65" w:rsidP="007E4E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9716, effective June 18, 2002) </w:t>
      </w:r>
    </w:p>
    <w:sectPr w:rsidR="007E4E65" w:rsidSect="007E4E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4E65"/>
    <w:rsid w:val="001678D1"/>
    <w:rsid w:val="00183E6B"/>
    <w:rsid w:val="003E1AFB"/>
    <w:rsid w:val="0052501C"/>
    <w:rsid w:val="007E4E65"/>
    <w:rsid w:val="008221A0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