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89F" w:rsidRDefault="00B70026" w:rsidP="005E389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5E389F">
        <w:rPr>
          <w:b/>
          <w:bCs/>
        </w:rPr>
        <w:t>Section 825.EXHIBIT C  Director's Response to Public Information Appeal Request (Repealed)</w:t>
      </w:r>
      <w:r w:rsidR="005E389F">
        <w:t xml:space="preserve"> </w:t>
      </w:r>
    </w:p>
    <w:p w:rsidR="005E389F" w:rsidRDefault="005E389F" w:rsidP="005E389F">
      <w:pPr>
        <w:widowControl w:val="0"/>
        <w:autoSpaceDE w:val="0"/>
        <w:autoSpaceDN w:val="0"/>
        <w:adjustRightInd w:val="0"/>
      </w:pPr>
    </w:p>
    <w:p w:rsidR="005E389F" w:rsidRDefault="005E389F" w:rsidP="005E389F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11 Ill. Reg. 19079, effective November 5, 1987) </w:t>
      </w:r>
    </w:p>
    <w:sectPr w:rsidR="005E389F" w:rsidSect="005E389F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389F"/>
    <w:rsid w:val="000826D5"/>
    <w:rsid w:val="000863B3"/>
    <w:rsid w:val="00357FF9"/>
    <w:rsid w:val="005E389F"/>
    <w:rsid w:val="00B70026"/>
    <w:rsid w:val="00EE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825</vt:lpstr>
    </vt:vector>
  </TitlesOfParts>
  <Company>state of illinois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825</dc:title>
  <dc:subject/>
  <dc:creator>MessingerRR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