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63" w:rsidRDefault="009213B5" w:rsidP="0042506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25063">
        <w:rPr>
          <w:b/>
          <w:bCs/>
        </w:rPr>
        <w:t>Section 825.EXHIBIT A  Request For DOC Records (Repealed)</w:t>
      </w:r>
      <w:r w:rsidR="00425063">
        <w:t xml:space="preserve"> </w:t>
      </w:r>
    </w:p>
    <w:p w:rsidR="00425063" w:rsidRDefault="00425063" w:rsidP="00425063">
      <w:pPr>
        <w:widowControl w:val="0"/>
        <w:autoSpaceDE w:val="0"/>
        <w:autoSpaceDN w:val="0"/>
        <w:adjustRightInd w:val="0"/>
      </w:pPr>
    </w:p>
    <w:p w:rsidR="00425063" w:rsidRDefault="00425063" w:rsidP="0042506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19079, effective November 5, 1987) </w:t>
      </w:r>
    </w:p>
    <w:sectPr w:rsidR="00425063" w:rsidSect="0042506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063"/>
    <w:rsid w:val="000863B3"/>
    <w:rsid w:val="003F26BB"/>
    <w:rsid w:val="00425063"/>
    <w:rsid w:val="00640782"/>
    <w:rsid w:val="008C691D"/>
    <w:rsid w:val="0092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MessingerRR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