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9A" w:rsidRDefault="00E9799A" w:rsidP="00E979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799A" w:rsidRDefault="00E9799A" w:rsidP="00E979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825.140  Notice of Hearing</w:t>
      </w:r>
      <w:r>
        <w:t xml:space="preserve"> </w:t>
      </w:r>
    </w:p>
    <w:p w:rsidR="00E9799A" w:rsidRDefault="00E9799A" w:rsidP="00E9799A">
      <w:pPr>
        <w:widowControl w:val="0"/>
        <w:autoSpaceDE w:val="0"/>
        <w:autoSpaceDN w:val="0"/>
        <w:adjustRightInd w:val="0"/>
      </w:pPr>
    </w:p>
    <w:p w:rsidR="00E9799A" w:rsidRDefault="00E9799A" w:rsidP="00E9799A">
      <w:pPr>
        <w:widowControl w:val="0"/>
        <w:autoSpaceDE w:val="0"/>
        <w:autoSpaceDN w:val="0"/>
        <w:adjustRightInd w:val="0"/>
      </w:pPr>
      <w:r>
        <w:t xml:space="preserve">The Hearing Officer shall set a time and place for hearing and shall give notice as follows, at least 20 days prior to the date of the hearing; </w:t>
      </w:r>
    </w:p>
    <w:p w:rsidR="00E15D85" w:rsidRDefault="00E15D85" w:rsidP="00E9799A">
      <w:pPr>
        <w:widowControl w:val="0"/>
        <w:autoSpaceDE w:val="0"/>
        <w:autoSpaceDN w:val="0"/>
        <w:adjustRightInd w:val="0"/>
      </w:pPr>
    </w:p>
    <w:p w:rsidR="00E9799A" w:rsidRDefault="00E9799A" w:rsidP="00E979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the proponent, by mail; </w:t>
      </w:r>
    </w:p>
    <w:p w:rsidR="00E15D85" w:rsidRDefault="00E15D85" w:rsidP="00E9799A">
      <w:pPr>
        <w:widowControl w:val="0"/>
        <w:autoSpaceDE w:val="0"/>
        <w:autoSpaceDN w:val="0"/>
        <w:adjustRightInd w:val="0"/>
        <w:ind w:left="1440" w:hanging="720"/>
      </w:pPr>
    </w:p>
    <w:p w:rsidR="00E9799A" w:rsidRDefault="00E9799A" w:rsidP="00E979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members of the general public, by means of a general news release and notice in the Illinois Register. </w:t>
      </w:r>
    </w:p>
    <w:p w:rsidR="00E9799A" w:rsidRDefault="00E9799A" w:rsidP="00E9799A">
      <w:pPr>
        <w:widowControl w:val="0"/>
        <w:autoSpaceDE w:val="0"/>
        <w:autoSpaceDN w:val="0"/>
        <w:adjustRightInd w:val="0"/>
        <w:ind w:left="1440" w:hanging="720"/>
      </w:pPr>
    </w:p>
    <w:p w:rsidR="00E9799A" w:rsidRDefault="00E9799A" w:rsidP="00E979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19079, effective November </w:t>
      </w:r>
      <w:r w:rsidR="00C32EE8">
        <w:t>5</w:t>
      </w:r>
      <w:r>
        <w:t xml:space="preserve">, 1987) </w:t>
      </w:r>
    </w:p>
    <w:sectPr w:rsidR="00E9799A" w:rsidSect="00E979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99A"/>
    <w:rsid w:val="001678D1"/>
    <w:rsid w:val="004253B8"/>
    <w:rsid w:val="007C7030"/>
    <w:rsid w:val="00C32EE8"/>
    <w:rsid w:val="00E15D85"/>
    <w:rsid w:val="00E9799A"/>
    <w:rsid w:val="00FA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825</vt:lpstr>
    </vt:vector>
  </TitlesOfParts>
  <Company>General Assembly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825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