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C22967" w:rsidRPr="00093935" w:rsidRDefault="00C22967" w:rsidP="00973F40">
      <w:pPr>
        <w:jc w:val="center"/>
      </w:pPr>
      <w:r>
        <w:t>SUBPART C:  ORGANIZATION STRUCTURE</w:t>
      </w:r>
    </w:p>
    <w:sectPr w:rsidR="00C2296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17" w:rsidRDefault="008A6617">
      <w:r>
        <w:separator/>
      </w:r>
    </w:p>
  </w:endnote>
  <w:endnote w:type="continuationSeparator" w:id="0">
    <w:p w:rsidR="008A6617" w:rsidRDefault="008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17" w:rsidRDefault="008A6617">
      <w:r>
        <w:separator/>
      </w:r>
    </w:p>
  </w:footnote>
  <w:footnote w:type="continuationSeparator" w:id="0">
    <w:p w:rsidR="008A6617" w:rsidRDefault="008A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61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F4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96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545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9C209-FB62-4328-AE70-2947890D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2</cp:revision>
  <dcterms:created xsi:type="dcterms:W3CDTF">2019-11-08T19:41:00Z</dcterms:created>
  <dcterms:modified xsi:type="dcterms:W3CDTF">2019-11-08T19:41:00Z</dcterms:modified>
</cp:coreProperties>
</file>