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8BA" w:rsidRDefault="005E58BA" w:rsidP="005E58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58BA" w:rsidRDefault="005E58BA" w:rsidP="005E58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700.160  General, Emergency, and Peremptory Rules; Internal Rules (Agency's Organization, Description and Rulemaking Procedures)</w:t>
      </w:r>
      <w:r>
        <w:t xml:space="preserve"> </w:t>
      </w:r>
    </w:p>
    <w:p w:rsidR="005E58BA" w:rsidRDefault="005E58BA" w:rsidP="005E58BA">
      <w:pPr>
        <w:widowControl w:val="0"/>
        <w:autoSpaceDE w:val="0"/>
        <w:autoSpaceDN w:val="0"/>
        <w:adjustRightInd w:val="0"/>
      </w:pPr>
    </w:p>
    <w:p w:rsidR="005E58BA" w:rsidRDefault="005E58BA" w:rsidP="005E58B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issuance, amendment or revocation of any rule shall be initiated by filing a notice in the Illinois Register in accordance with the procedure set forth in Section 5-40 of the Illinois Administrative Procedure Act (Ill. Rev. Stat. 1991, </w:t>
      </w:r>
      <w:proofErr w:type="spellStart"/>
      <w:r>
        <w:t>ch</w:t>
      </w:r>
      <w:proofErr w:type="spellEnd"/>
      <w:r>
        <w:t xml:space="preserve">. 127, par. 1005-40). </w:t>
      </w:r>
    </w:p>
    <w:p w:rsidR="004E5DE7" w:rsidRDefault="004E5DE7" w:rsidP="005E58BA">
      <w:pPr>
        <w:widowControl w:val="0"/>
        <w:autoSpaceDE w:val="0"/>
        <w:autoSpaceDN w:val="0"/>
        <w:adjustRightInd w:val="0"/>
        <w:ind w:left="1440" w:hanging="720"/>
      </w:pPr>
    </w:p>
    <w:p w:rsidR="005E58BA" w:rsidRDefault="005E58BA" w:rsidP="005E58B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Emergency and peremptory rulemaking shall be in accordance with the procedure set forth in Sections 5-45 and 5-50 of the Illinois Administrative Procedure Act. </w:t>
      </w:r>
    </w:p>
    <w:p w:rsidR="004E5DE7" w:rsidRDefault="004E5DE7" w:rsidP="005E58BA">
      <w:pPr>
        <w:widowControl w:val="0"/>
        <w:autoSpaceDE w:val="0"/>
        <w:autoSpaceDN w:val="0"/>
        <w:adjustRightInd w:val="0"/>
        <w:ind w:left="1440" w:hanging="720"/>
      </w:pPr>
    </w:p>
    <w:p w:rsidR="005E58BA" w:rsidRDefault="005E58BA" w:rsidP="005E58B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Section 5-15 of the Illinois Administrative Procedure Act requires each agency to maintain a description and organization chart, information on the agency's programs, a listing of the agency's rules, and a description of the rulemaking process.  </w:t>
      </w:r>
      <w:r>
        <w:rPr>
          <w:i/>
          <w:iCs/>
        </w:rPr>
        <w:t>The rules required by this Section may be adopted, amended, or repealed by filing a certified copy with the Secretary of State as provided by paragraphs (a) and (b) of Section 5-65 and may become effective immediately</w:t>
      </w:r>
      <w:r>
        <w:t xml:space="preserve"> (quoted from Section 5-15 of the Illinois Administrative Procedure Act). </w:t>
      </w:r>
    </w:p>
    <w:p w:rsidR="005E58BA" w:rsidRDefault="005E58BA" w:rsidP="005E58BA">
      <w:pPr>
        <w:widowControl w:val="0"/>
        <w:autoSpaceDE w:val="0"/>
        <w:autoSpaceDN w:val="0"/>
        <w:adjustRightInd w:val="0"/>
        <w:ind w:left="1440" w:hanging="720"/>
      </w:pPr>
    </w:p>
    <w:p w:rsidR="005E58BA" w:rsidRDefault="005E58BA" w:rsidP="005E58B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13168, effective July 25, 1986) </w:t>
      </w:r>
    </w:p>
    <w:sectPr w:rsidR="005E58BA" w:rsidSect="005E58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58BA"/>
    <w:rsid w:val="001678D1"/>
    <w:rsid w:val="00341552"/>
    <w:rsid w:val="004E5DE7"/>
    <w:rsid w:val="005852BF"/>
    <w:rsid w:val="005E58BA"/>
    <w:rsid w:val="0077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State of Illinois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