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B5" w:rsidRDefault="002079B5" w:rsidP="002079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79B5" w:rsidRDefault="002079B5" w:rsidP="002079B5">
      <w:pPr>
        <w:widowControl w:val="0"/>
        <w:autoSpaceDE w:val="0"/>
        <w:autoSpaceDN w:val="0"/>
        <w:adjustRightInd w:val="0"/>
        <w:jc w:val="center"/>
      </w:pPr>
      <w:r>
        <w:t>SUBPART A:  DESCRIPTION OF THE DEPARTMENT OF AGRICULTURE</w:t>
      </w:r>
    </w:p>
    <w:sectPr w:rsidR="002079B5" w:rsidSect="002079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79B5"/>
    <w:rsid w:val="00154FD1"/>
    <w:rsid w:val="001678D1"/>
    <w:rsid w:val="002079B5"/>
    <w:rsid w:val="007B2DA5"/>
    <w:rsid w:val="00EB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DESCRIPTION OF THE DEPARTMENT OF AGRICULTURE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DESCRIPTION OF THE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